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9571"/>
      </w:tblGrid>
      <w:tr>
        <w:tblPrEx>
          <w:tblCellMar>
            <w:top w:w="0" w:type="dxa"/>
            <w:left w:w="108" w:type="dxa"/>
            <w:bottom w:w="0" w:type="dxa"/>
            <w:right w:w="108" w:type="dxa"/>
          </w:tblCellMar>
        </w:tblPrEx>
        <w:tc>
          <w:tcPr>
            <w:tcW w:w="9889" w:type="dxa"/>
            <w:noWrap w:val="0"/>
            <w:vAlign w:val="top"/>
          </w:tcPr>
          <w:p>
            <w:pPr>
              <w:pStyle w:val="5"/>
              <w:jc w:val="center"/>
              <w:rPr>
                <w:b/>
              </w:rPr>
            </w:pPr>
            <w:r>
              <w:rPr>
                <w:b/>
              </w:rPr>
              <w:t>Договор №</w:t>
            </w:r>
          </w:p>
          <w:p>
            <w:pPr>
              <w:pStyle w:val="5"/>
              <w:jc w:val="center"/>
              <w:rPr>
                <w:b/>
              </w:rPr>
            </w:pPr>
            <w:r>
              <w:rPr>
                <w:b/>
              </w:rPr>
              <w:t>на оказание платных образовательных услуг</w:t>
            </w:r>
          </w:p>
          <w:p>
            <w:pPr>
              <w:rPr>
                <w:b/>
                <w:bCs/>
                <w:sz w:val="22"/>
                <w:szCs w:val="22"/>
              </w:rPr>
            </w:pPr>
            <w:r>
              <w:rPr>
                <w:b/>
                <w:sz w:val="20"/>
                <w:szCs w:val="20"/>
              </w:rPr>
              <w:t>г. Рязань                                                                                                                                          «  »               2021 г.</w:t>
            </w:r>
          </w:p>
        </w:tc>
      </w:tr>
    </w:tbl>
    <w:p>
      <w:pPr>
        <w:ind w:firstLine="709"/>
        <w:jc w:val="both"/>
        <w:rPr>
          <w:rFonts w:hint="default" w:ascii="Times New Roman" w:hAnsi="Times New Roman" w:cs="Times New Roman"/>
          <w:sz w:val="20"/>
          <w:szCs w:val="20"/>
        </w:rPr>
      </w:pPr>
      <w:r>
        <w:rPr>
          <w:rFonts w:hint="default" w:ascii="Times New Roman" w:hAnsi="Times New Roman" w:cs="Times New Roman"/>
          <w:b/>
          <w:sz w:val="20"/>
          <w:szCs w:val="20"/>
        </w:rPr>
        <w:t>АВТОНОМНАЯ НЕКОММЕРЧЕСКАЯ ОРГАНИЗАЦИЯ ДОПОЛНИТЕЛЬНОГО ПРОФЕССИОНАЛЬНОГО ОБРАЗОВАНИЯ "РЯЗАНСКИЙ ИНСТИТУТ ПОВЫШЕНИЯ КВАЛИФИКАЦИИ ЭКСПЕРТОВ"( АНО ДПО «РИПКЭ»),</w:t>
      </w:r>
      <w:r>
        <w:rPr>
          <w:rFonts w:hint="default" w:ascii="Times New Roman" w:hAnsi="Times New Roman" w:cs="Times New Roman"/>
          <w:sz w:val="20"/>
          <w:szCs w:val="20"/>
        </w:rPr>
        <w:t xml:space="preserve"> осуществляющая образовательную  деятельность на основании лицензии от 04.08.2021 года № 27-4418, выданной Министерством образования и молодёжной политики Рязанской области бессрочно, именуемая в дальнейшем </w:t>
      </w:r>
      <w:r>
        <w:rPr>
          <w:rFonts w:hint="default" w:ascii="Times New Roman" w:hAnsi="Times New Roman" w:cs="Times New Roman"/>
          <w:b/>
          <w:sz w:val="20"/>
          <w:szCs w:val="20"/>
        </w:rPr>
        <w:t>Исполнитель</w:t>
      </w:r>
      <w:r>
        <w:rPr>
          <w:rFonts w:hint="default" w:ascii="Times New Roman" w:hAnsi="Times New Roman" w:cs="Times New Roman"/>
          <w:sz w:val="20"/>
          <w:szCs w:val="20"/>
        </w:rPr>
        <w:t xml:space="preserve">, </w:t>
      </w:r>
      <w:r>
        <w:rPr>
          <w:rFonts w:hint="default" w:ascii="Times New Roman" w:hAnsi="Times New Roman" w:eastAsia="BatangChe" w:cs="Times New Roman"/>
          <w:sz w:val="20"/>
          <w:szCs w:val="20"/>
        </w:rPr>
        <w:t xml:space="preserve">в лице Директора Марукова Александра Федоровича, действующего на основании Устава, </w:t>
      </w:r>
      <w:r>
        <w:rPr>
          <w:rFonts w:hint="default" w:ascii="Times New Roman" w:hAnsi="Times New Roman" w:cs="Times New Roman"/>
          <w:sz w:val="20"/>
          <w:szCs w:val="20"/>
        </w:rPr>
        <w:t>с одной стороны,  и  (</w:t>
      </w:r>
      <w:r>
        <w:rPr>
          <w:rFonts w:hint="default" w:ascii="Times New Roman" w:hAnsi="Times New Roman" w:cs="Times New Roman"/>
          <w:sz w:val="20"/>
          <w:szCs w:val="20"/>
          <w:lang w:val="ru-RU"/>
        </w:rPr>
        <w:t>Наименование юридического лица, ИНН/КПП</w:t>
      </w:r>
      <w:r>
        <w:rPr>
          <w:rFonts w:hint="default" w:ascii="Times New Roman" w:hAnsi="Times New Roman" w:cs="Times New Roman"/>
          <w:sz w:val="20"/>
          <w:szCs w:val="20"/>
        </w:rPr>
        <w: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в лице директора Ф.И.О руководителя, действующего на основании Устава,именуем</w:t>
      </w:r>
      <w:r>
        <w:rPr>
          <w:rFonts w:hint="default" w:ascii="Times New Roman" w:hAnsi="Times New Roman" w:cs="Times New Roman"/>
          <w:sz w:val="20"/>
          <w:szCs w:val="20"/>
          <w:lang w:val="ru-RU"/>
        </w:rPr>
        <w:t>ое</w:t>
      </w:r>
      <w:r>
        <w:rPr>
          <w:rFonts w:hint="default" w:ascii="Times New Roman" w:hAnsi="Times New Roman" w:cs="Times New Roman"/>
          <w:sz w:val="20"/>
          <w:szCs w:val="20"/>
        </w:rPr>
        <w:t xml:space="preserve"> в дальнейшем </w:t>
      </w:r>
      <w:r>
        <w:rPr>
          <w:rFonts w:hint="default" w:ascii="Times New Roman" w:hAnsi="Times New Roman" w:cs="Times New Roman"/>
          <w:b/>
          <w:sz w:val="20"/>
          <w:szCs w:val="20"/>
          <w:lang w:val="ru-RU"/>
        </w:rPr>
        <w:t>Заказчик</w:t>
      </w:r>
      <w:r>
        <w:rPr>
          <w:rFonts w:hint="default" w:ascii="Times New Roman" w:hAnsi="Times New Roman" w:cs="Times New Roman"/>
          <w:sz w:val="20"/>
          <w:szCs w:val="20"/>
        </w:rPr>
        <w:t xml:space="preserve">, а совместно именуемые </w:t>
      </w:r>
      <w:r>
        <w:rPr>
          <w:rFonts w:hint="default" w:ascii="Times New Roman" w:hAnsi="Times New Roman" w:cs="Times New Roman"/>
          <w:b/>
          <w:sz w:val="20"/>
          <w:szCs w:val="20"/>
        </w:rPr>
        <w:t>Стороны</w:t>
      </w:r>
      <w:r>
        <w:rPr>
          <w:rFonts w:hint="default" w:ascii="Times New Roman" w:hAnsi="Times New Roman" w:cs="Times New Roman"/>
          <w:sz w:val="20"/>
          <w:szCs w:val="20"/>
        </w:rPr>
        <w:t>, заключили настоящий договор о нижеследующем:</w:t>
      </w:r>
    </w:p>
    <w:p>
      <w:pPr>
        <w:pStyle w:val="5"/>
        <w:numPr>
          <w:ilvl w:val="0"/>
          <w:numId w:val="1"/>
        </w:numPr>
        <w:jc w:val="center"/>
        <w:rPr>
          <w:b/>
          <w:sz w:val="20"/>
          <w:szCs w:val="20"/>
        </w:rPr>
      </w:pPr>
      <w:r>
        <w:rPr>
          <w:b/>
          <w:sz w:val="20"/>
          <w:szCs w:val="20"/>
        </w:rPr>
        <w:t>Предмет договора.</w:t>
      </w:r>
    </w:p>
    <w:p>
      <w:pPr>
        <w:pStyle w:val="5"/>
        <w:numPr>
          <w:ilvl w:val="1"/>
          <w:numId w:val="1"/>
        </w:numPr>
        <w:ind w:left="0" w:firstLine="284"/>
        <w:rPr>
          <w:sz w:val="20"/>
          <w:szCs w:val="20"/>
        </w:rPr>
      </w:pPr>
      <w:r>
        <w:rPr>
          <w:sz w:val="20"/>
          <w:szCs w:val="20"/>
        </w:rPr>
        <w:t>Исполнитель предоставляет  Обучающемуся образовательные услуги по  программе  (</w:t>
      </w:r>
      <w:r>
        <w:rPr>
          <w:b/>
          <w:sz w:val="20"/>
          <w:szCs w:val="20"/>
        </w:rPr>
        <w:t>указать вид программы</w:t>
      </w:r>
      <w:r>
        <w:rPr>
          <w:sz w:val="20"/>
          <w:szCs w:val="20"/>
        </w:rPr>
        <w:t xml:space="preserve">) рабочих по профессии/курсу </w:t>
      </w:r>
      <w:r>
        <w:rPr>
          <w:b/>
          <w:sz w:val="20"/>
          <w:szCs w:val="20"/>
        </w:rPr>
        <w:t>«указать профессию/курс»</w:t>
      </w:r>
      <w:r>
        <w:rPr>
          <w:sz w:val="20"/>
          <w:szCs w:val="20"/>
        </w:rPr>
        <w:t xml:space="preserve">, в объеме </w:t>
      </w:r>
      <w:r>
        <w:rPr>
          <w:b/>
          <w:sz w:val="20"/>
          <w:szCs w:val="20"/>
        </w:rPr>
        <w:t>000</w:t>
      </w:r>
      <w:r>
        <w:rPr>
          <w:sz w:val="20"/>
          <w:szCs w:val="20"/>
        </w:rPr>
        <w:t xml:space="preserve"> часов,  а Обучающийся обязуется принять данные услуги и оплатить в размере и сроки, указанные в п. 4.1. данного договора.</w:t>
      </w:r>
    </w:p>
    <w:p>
      <w:pPr>
        <w:pStyle w:val="5"/>
        <w:ind w:firstLine="284"/>
        <w:rPr>
          <w:sz w:val="20"/>
          <w:szCs w:val="20"/>
        </w:rPr>
      </w:pPr>
      <w:r>
        <w:rPr>
          <w:sz w:val="20"/>
          <w:szCs w:val="20"/>
        </w:rPr>
        <w:t xml:space="preserve">1.2. Форма обучения: </w:t>
      </w:r>
      <w:r>
        <w:rPr>
          <w:b/>
          <w:sz w:val="20"/>
          <w:szCs w:val="20"/>
        </w:rPr>
        <w:t>(указать).</w:t>
      </w:r>
    </w:p>
    <w:p>
      <w:pPr>
        <w:pStyle w:val="5"/>
        <w:ind w:firstLine="284"/>
        <w:rPr>
          <w:sz w:val="20"/>
          <w:szCs w:val="20"/>
        </w:rPr>
      </w:pPr>
      <w:r>
        <w:rPr>
          <w:sz w:val="20"/>
          <w:szCs w:val="20"/>
        </w:rPr>
        <w:t>1.3. Срок освоения программы: с 00.00.0000 по 00.00.0000.</w:t>
      </w:r>
    </w:p>
    <w:p>
      <w:pPr>
        <w:pStyle w:val="5"/>
        <w:ind w:firstLine="284"/>
        <w:rPr>
          <w:sz w:val="20"/>
          <w:szCs w:val="20"/>
        </w:rPr>
      </w:pPr>
      <w:r>
        <w:rPr>
          <w:sz w:val="20"/>
          <w:szCs w:val="20"/>
        </w:rPr>
        <w:t xml:space="preserve">1.4. </w:t>
      </w:r>
      <w:r>
        <w:rPr>
          <w:sz w:val="20"/>
        </w:rPr>
        <w:t xml:space="preserve">По завершении образовательного курса Обучающемуся, прошедшему обучение и итоговую аттестацию, выдается </w:t>
      </w:r>
      <w:r>
        <w:rPr>
          <w:sz w:val="20"/>
          <w:szCs w:val="20"/>
        </w:rPr>
        <w:t xml:space="preserve">Удостоверение </w:t>
      </w:r>
      <w:r>
        <w:rPr>
          <w:sz w:val="20"/>
        </w:rPr>
        <w:t xml:space="preserve">установленного образца. </w:t>
      </w:r>
    </w:p>
    <w:p>
      <w:pPr>
        <w:pStyle w:val="5"/>
        <w:ind w:firstLine="284"/>
        <w:rPr>
          <w:sz w:val="20"/>
          <w:szCs w:val="20"/>
        </w:rPr>
      </w:pPr>
      <w:r>
        <w:rPr>
          <w:color w:val="000000"/>
          <w:sz w:val="20"/>
          <w:szCs w:val="20"/>
        </w:rPr>
        <w:t>1.5.</w:t>
      </w:r>
      <w:r>
        <w:rPr>
          <w:sz w:val="20"/>
          <w:szCs w:val="20"/>
        </w:rPr>
        <w:t xml:space="preserve"> Место предоставления образовательных услуг: г. Рязань, ул. Первомайский проспект, д. 27, н2/30.</w:t>
      </w:r>
    </w:p>
    <w:p>
      <w:pPr>
        <w:pStyle w:val="5"/>
        <w:ind w:firstLine="284"/>
        <w:rPr>
          <w:sz w:val="20"/>
          <w:szCs w:val="20"/>
        </w:rPr>
      </w:pPr>
    </w:p>
    <w:p>
      <w:pPr>
        <w:pStyle w:val="5"/>
        <w:jc w:val="center"/>
        <w:rPr>
          <w:b/>
          <w:sz w:val="20"/>
          <w:szCs w:val="20"/>
        </w:rPr>
      </w:pPr>
      <w:r>
        <w:rPr>
          <w:b/>
          <w:sz w:val="20"/>
          <w:szCs w:val="20"/>
        </w:rPr>
        <w:t>2. Права Сторон.</w:t>
      </w:r>
    </w:p>
    <w:p>
      <w:pPr>
        <w:pStyle w:val="5"/>
        <w:ind w:firstLine="284"/>
        <w:rPr>
          <w:sz w:val="20"/>
          <w:szCs w:val="20"/>
        </w:rPr>
      </w:pPr>
      <w:r>
        <w:rPr>
          <w:color w:val="000000"/>
          <w:sz w:val="20"/>
          <w:szCs w:val="20"/>
        </w:rPr>
        <w:t xml:space="preserve">2.1. </w:t>
      </w:r>
      <w:r>
        <w:rPr>
          <w:sz w:val="20"/>
          <w:szCs w:val="20"/>
        </w:rPr>
        <w:t>Исполнитель вправе:</w:t>
      </w:r>
    </w:p>
    <w:p>
      <w:pPr>
        <w:pStyle w:val="5"/>
        <w:ind w:firstLine="284"/>
        <w:rPr>
          <w:sz w:val="20"/>
          <w:szCs w:val="20"/>
        </w:rPr>
      </w:pPr>
      <w:r>
        <w:rPr>
          <w:color w:val="000000"/>
          <w:sz w:val="20"/>
          <w:szCs w:val="20"/>
        </w:rPr>
        <w:t xml:space="preserve">2.1.1. </w:t>
      </w:r>
      <w:r>
        <w:rPr>
          <w:sz w:val="20"/>
          <w:szCs w:val="20"/>
        </w:rPr>
        <w:t xml:space="preserve">Самостоятельно осуществлять образовательный процесс, устанавливать системы оценок, формы и  порядок аттестации Обучающегося, применять к нему меры поощрения и меры дисциплинарного взыскания, предусмотренные Уставом и локальными актами Исполнителя. </w:t>
      </w:r>
    </w:p>
    <w:p>
      <w:pPr>
        <w:pStyle w:val="5"/>
        <w:ind w:firstLine="284"/>
        <w:rPr>
          <w:sz w:val="20"/>
          <w:szCs w:val="20"/>
        </w:rPr>
      </w:pPr>
      <w:r>
        <w:rPr>
          <w:sz w:val="20"/>
          <w:szCs w:val="20"/>
        </w:rPr>
        <w:t>2.1.2. В случае неоплаты образовательных услуг не допустить Обучающегося к занятиям.</w:t>
      </w:r>
    </w:p>
    <w:p>
      <w:pPr>
        <w:pStyle w:val="5"/>
        <w:ind w:firstLine="284"/>
        <w:rPr>
          <w:sz w:val="20"/>
          <w:szCs w:val="20"/>
        </w:rPr>
      </w:pPr>
      <w:r>
        <w:rPr>
          <w:sz w:val="20"/>
          <w:szCs w:val="20"/>
        </w:rPr>
        <w:t>2.2. Обучающийся вправе:</w:t>
      </w:r>
    </w:p>
    <w:p>
      <w:pPr>
        <w:pStyle w:val="5"/>
        <w:ind w:firstLine="284"/>
        <w:rPr>
          <w:color w:val="000000"/>
          <w:sz w:val="20"/>
          <w:szCs w:val="20"/>
        </w:rPr>
      </w:pPr>
      <w:r>
        <w:rPr>
          <w:color w:val="000000"/>
          <w:sz w:val="20"/>
          <w:szCs w:val="20"/>
        </w:rPr>
        <w:t>2.2.1. Получать образовательные услуги в соответствии с учебным планом и программой Исполнителя.</w:t>
      </w:r>
    </w:p>
    <w:p>
      <w:pPr>
        <w:pStyle w:val="5"/>
        <w:ind w:firstLine="284"/>
        <w:rPr>
          <w:sz w:val="20"/>
          <w:szCs w:val="20"/>
        </w:rPr>
      </w:pPr>
      <w:r>
        <w:rPr>
          <w:sz w:val="20"/>
          <w:szCs w:val="20"/>
        </w:rPr>
        <w:t>2.2.2. Требовать  от Исполнителя  предоставление информации по вопросам организации и обеспечения надлежащего исполнения услуг, предусмотренных разделом I настоящего договора.</w:t>
      </w:r>
    </w:p>
    <w:p>
      <w:pPr>
        <w:pStyle w:val="5"/>
        <w:ind w:firstLine="284"/>
        <w:rPr>
          <w:sz w:val="20"/>
          <w:szCs w:val="20"/>
        </w:rPr>
      </w:pPr>
      <w:r>
        <w:rPr>
          <w:sz w:val="20"/>
          <w:szCs w:val="20"/>
        </w:rPr>
        <w:t>2.2.3. Пользоваться учебно-методическими, программными и иными материалами, размещенными в системе дистанционного обучения по изучаемым дисциплинам.</w:t>
      </w:r>
      <w:r>
        <w:rPr>
          <w:color w:val="000000"/>
          <w:sz w:val="20"/>
          <w:szCs w:val="20"/>
        </w:rPr>
        <w:t xml:space="preserve"> </w:t>
      </w:r>
    </w:p>
    <w:p>
      <w:pPr>
        <w:pStyle w:val="5"/>
        <w:ind w:firstLine="284"/>
        <w:rPr>
          <w:sz w:val="20"/>
          <w:szCs w:val="20"/>
        </w:rPr>
      </w:pPr>
      <w:r>
        <w:rPr>
          <w:color w:val="000000"/>
          <w:sz w:val="20"/>
          <w:szCs w:val="20"/>
        </w:rPr>
        <w:t xml:space="preserve">2.2.3.  </w:t>
      </w:r>
      <w:r>
        <w:rPr>
          <w:sz w:val="20"/>
          <w:szCs w:val="20"/>
        </w:rPr>
        <w:t>Пользоваться  в порядке, установленном локальными нормативными актами, имуществом Исполнителя, необходимым для освоения программы.</w:t>
      </w:r>
    </w:p>
    <w:p>
      <w:pPr>
        <w:pStyle w:val="5"/>
        <w:ind w:firstLine="284"/>
        <w:rPr>
          <w:sz w:val="20"/>
          <w:szCs w:val="20"/>
        </w:rPr>
      </w:pPr>
      <w:r>
        <w:rPr>
          <w:color w:val="000000"/>
          <w:sz w:val="20"/>
          <w:szCs w:val="20"/>
        </w:rPr>
        <w:t xml:space="preserve">2.2.4.  </w:t>
      </w:r>
      <w:r>
        <w:rPr>
          <w:sz w:val="20"/>
          <w:szCs w:val="20"/>
        </w:rPr>
        <w:t>Получать полную и достоверную информацию об оценке своих знаний, умений, навыков и компетенций, а также о критериях этой оценки.</w:t>
      </w:r>
    </w:p>
    <w:p>
      <w:pPr>
        <w:pStyle w:val="5"/>
        <w:ind w:firstLine="284"/>
        <w:rPr>
          <w:color w:val="000000"/>
          <w:sz w:val="20"/>
          <w:szCs w:val="20"/>
        </w:rPr>
      </w:pPr>
      <w:r>
        <w:rPr>
          <w:color w:val="000000"/>
          <w:sz w:val="20"/>
          <w:szCs w:val="20"/>
        </w:rPr>
        <w:t>2.2.3. При досрочном расторжении договора по собственной инициативе,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pPr>
        <w:pStyle w:val="5"/>
        <w:ind w:firstLine="284"/>
        <w:rPr>
          <w:sz w:val="20"/>
          <w:szCs w:val="20"/>
        </w:rPr>
      </w:pPr>
    </w:p>
    <w:p>
      <w:pPr>
        <w:pStyle w:val="5"/>
        <w:jc w:val="center"/>
        <w:rPr>
          <w:b/>
          <w:sz w:val="20"/>
          <w:szCs w:val="20"/>
        </w:rPr>
      </w:pPr>
      <w:r>
        <w:rPr>
          <w:b/>
          <w:color w:val="000000"/>
          <w:sz w:val="20"/>
          <w:szCs w:val="20"/>
        </w:rPr>
        <w:t>3. Обязанности</w:t>
      </w:r>
      <w:r>
        <w:rPr>
          <w:b/>
          <w:sz w:val="20"/>
          <w:szCs w:val="20"/>
        </w:rPr>
        <w:t xml:space="preserve"> Сторон.</w:t>
      </w:r>
    </w:p>
    <w:p>
      <w:pPr>
        <w:pStyle w:val="5"/>
        <w:ind w:firstLine="284"/>
        <w:rPr>
          <w:sz w:val="20"/>
          <w:szCs w:val="20"/>
        </w:rPr>
      </w:pPr>
      <w:r>
        <w:rPr>
          <w:color w:val="000000"/>
          <w:sz w:val="20"/>
          <w:szCs w:val="20"/>
        </w:rPr>
        <w:t xml:space="preserve">3.1.  </w:t>
      </w:r>
      <w:r>
        <w:rPr>
          <w:sz w:val="20"/>
          <w:szCs w:val="20"/>
        </w:rPr>
        <w:t>Исполнитель обязан:</w:t>
      </w:r>
    </w:p>
    <w:p>
      <w:pPr>
        <w:pStyle w:val="5"/>
        <w:ind w:firstLine="284"/>
        <w:rPr>
          <w:color w:val="000000"/>
          <w:sz w:val="20"/>
          <w:szCs w:val="20"/>
        </w:rPr>
      </w:pPr>
      <w:r>
        <w:rPr>
          <w:color w:val="000000"/>
          <w:sz w:val="20"/>
          <w:szCs w:val="20"/>
        </w:rPr>
        <w:t>3.1.1.  До заключения договора и в период его действия представлять Обучающемуся достоверную информацию о себе и об оказываемых платных образовательных услугах, обеспечивающую возможность для правильного выбора.</w:t>
      </w:r>
    </w:p>
    <w:p>
      <w:pPr>
        <w:pStyle w:val="5"/>
        <w:ind w:firstLine="284"/>
        <w:rPr>
          <w:color w:val="000000"/>
          <w:sz w:val="20"/>
          <w:szCs w:val="20"/>
        </w:rPr>
      </w:pPr>
      <w:r>
        <w:rPr>
          <w:color w:val="000000"/>
          <w:sz w:val="20"/>
          <w:szCs w:val="20"/>
        </w:rPr>
        <w:t>3.1.2.  Довести до Обучающегося информацию, содержащую сведения о предоставлении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pPr>
        <w:pStyle w:val="5"/>
        <w:ind w:firstLine="284"/>
        <w:rPr>
          <w:color w:val="000000"/>
          <w:sz w:val="20"/>
          <w:szCs w:val="20"/>
        </w:rPr>
      </w:pPr>
      <w:r>
        <w:rPr>
          <w:color w:val="000000"/>
          <w:sz w:val="20"/>
          <w:szCs w:val="20"/>
        </w:rPr>
        <w:t xml:space="preserve">3.1.3.  </w:t>
      </w:r>
      <w:r>
        <w:rPr>
          <w:sz w:val="20"/>
          <w:szCs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 слушателя.</w:t>
      </w:r>
      <w:r>
        <w:rPr>
          <w:color w:val="000000"/>
          <w:sz w:val="20"/>
          <w:szCs w:val="20"/>
        </w:rPr>
        <w:t xml:space="preserve"> Организовать </w:t>
      </w:r>
      <w:r>
        <w:rPr>
          <w:sz w:val="20"/>
          <w:szCs w:val="20"/>
        </w:rPr>
        <w:t>и обеспечить надлежащее исполнение услуг, предусмотренных договором.</w:t>
      </w:r>
    </w:p>
    <w:p>
      <w:pPr>
        <w:pStyle w:val="5"/>
        <w:ind w:firstLine="284"/>
        <w:rPr>
          <w:sz w:val="20"/>
          <w:szCs w:val="20"/>
        </w:rPr>
      </w:pPr>
      <w:r>
        <w:rPr>
          <w:color w:val="000000"/>
          <w:sz w:val="20"/>
          <w:szCs w:val="20"/>
        </w:rPr>
        <w:t xml:space="preserve">3.1.4.  </w:t>
      </w:r>
      <w:r>
        <w:rPr>
          <w:sz w:val="20"/>
          <w:szCs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 Исполнителя.</w:t>
      </w:r>
    </w:p>
    <w:p>
      <w:pPr>
        <w:pStyle w:val="5"/>
        <w:ind w:firstLine="284"/>
        <w:rPr>
          <w:sz w:val="20"/>
          <w:szCs w:val="20"/>
        </w:rPr>
      </w:pPr>
      <w:r>
        <w:rPr>
          <w:sz w:val="20"/>
          <w:szCs w:val="20"/>
        </w:rPr>
        <w:t>3.1.5.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5"/>
        <w:ind w:firstLine="284"/>
        <w:rPr>
          <w:sz w:val="20"/>
          <w:szCs w:val="20"/>
        </w:rPr>
      </w:pPr>
      <w:r>
        <w:rPr>
          <w:color w:val="000000"/>
          <w:sz w:val="20"/>
          <w:szCs w:val="20"/>
        </w:rPr>
        <w:t xml:space="preserve">3.1.6.  </w:t>
      </w:r>
      <w:r>
        <w:rPr>
          <w:sz w:val="20"/>
          <w:szCs w:val="20"/>
        </w:rPr>
        <w:t>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pPr>
        <w:pStyle w:val="5"/>
        <w:ind w:firstLine="284"/>
        <w:rPr>
          <w:sz w:val="20"/>
          <w:szCs w:val="20"/>
        </w:rPr>
      </w:pPr>
      <w:r>
        <w:rPr>
          <w:sz w:val="20"/>
          <w:szCs w:val="20"/>
        </w:rPr>
        <w:t>3.2. Обучающийся обязан:</w:t>
      </w:r>
    </w:p>
    <w:p>
      <w:pPr>
        <w:pStyle w:val="5"/>
        <w:ind w:firstLine="284"/>
        <w:rPr>
          <w:sz w:val="20"/>
          <w:szCs w:val="20"/>
        </w:rPr>
      </w:pPr>
      <w:r>
        <w:rPr>
          <w:color w:val="000000"/>
          <w:sz w:val="20"/>
          <w:szCs w:val="20"/>
        </w:rPr>
        <w:t>3.2.1.  С</w:t>
      </w:r>
      <w:r>
        <w:rPr>
          <w:sz w:val="20"/>
          <w:szCs w:val="20"/>
        </w:rPr>
        <w:t>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5"/>
        <w:ind w:firstLine="284"/>
        <w:rPr>
          <w:sz w:val="20"/>
          <w:szCs w:val="20"/>
        </w:rPr>
      </w:pPr>
      <w:r>
        <w:rPr>
          <w:color w:val="000000"/>
          <w:sz w:val="20"/>
          <w:szCs w:val="20"/>
        </w:rPr>
        <w:t xml:space="preserve"> -  </w:t>
      </w:r>
      <w:r>
        <w:rPr>
          <w:sz w:val="20"/>
          <w:szCs w:val="20"/>
        </w:rPr>
        <w:t>выполнять задания, предусмотренные программой обучения и учебным планом в сроки, определенные  разделом I настоящего договора;</w:t>
      </w:r>
    </w:p>
    <w:p>
      <w:pPr>
        <w:pStyle w:val="5"/>
        <w:ind w:firstLine="284"/>
        <w:rPr>
          <w:color w:val="000000"/>
          <w:sz w:val="20"/>
          <w:szCs w:val="20"/>
        </w:rPr>
      </w:pPr>
      <w:r>
        <w:rPr>
          <w:color w:val="000000"/>
          <w:sz w:val="20"/>
          <w:szCs w:val="20"/>
        </w:rPr>
        <w:t xml:space="preserve">- </w:t>
      </w:r>
      <w:r>
        <w:rPr>
          <w:sz w:val="20"/>
          <w:szCs w:val="20"/>
        </w:rPr>
        <w:t>соблюдать правила внутреннего распорядка и иные локальные нормативные акты Исполнителя.</w:t>
      </w:r>
    </w:p>
    <w:p>
      <w:pPr>
        <w:pStyle w:val="5"/>
        <w:ind w:firstLine="284"/>
        <w:rPr>
          <w:sz w:val="20"/>
          <w:szCs w:val="20"/>
        </w:rPr>
      </w:pPr>
      <w:r>
        <w:rPr>
          <w:sz w:val="20"/>
          <w:szCs w:val="20"/>
        </w:rPr>
        <w:t>- бережно относиться к имуществу Исполнителя и возмещать ущерб, причиненный имуществу Исполнителя в соответствии с законом Российской Федерации.</w:t>
      </w:r>
    </w:p>
    <w:p>
      <w:pPr>
        <w:pStyle w:val="5"/>
        <w:ind w:firstLine="284"/>
        <w:rPr>
          <w:color w:val="000000"/>
          <w:sz w:val="20"/>
          <w:szCs w:val="20"/>
        </w:rPr>
      </w:pPr>
      <w:r>
        <w:rPr>
          <w:color w:val="000000"/>
          <w:sz w:val="20"/>
          <w:szCs w:val="20"/>
        </w:rPr>
        <w:t>3.2.2. И</w:t>
      </w:r>
      <w:r>
        <w:rPr>
          <w:sz w:val="20"/>
          <w:szCs w:val="20"/>
        </w:rPr>
        <w:t>звещать Исполнителя о причинах своего отсутствия на занятиях.</w:t>
      </w:r>
    </w:p>
    <w:p>
      <w:pPr>
        <w:pStyle w:val="5"/>
        <w:ind w:firstLine="284"/>
        <w:rPr>
          <w:sz w:val="20"/>
          <w:szCs w:val="20"/>
        </w:rPr>
      </w:pPr>
      <w:r>
        <w:rPr>
          <w:color w:val="000000"/>
          <w:sz w:val="20"/>
          <w:szCs w:val="20"/>
        </w:rPr>
        <w:t>3.2.3. Н</w:t>
      </w:r>
      <w:r>
        <w:rPr>
          <w:sz w:val="20"/>
          <w:szCs w:val="20"/>
        </w:rPr>
        <w:t>е передавать третьим лицам индивидуальное имя пользователя (логин) и пароль на доступ в систему дистанционного обучения.</w:t>
      </w:r>
    </w:p>
    <w:p>
      <w:pPr>
        <w:pStyle w:val="5"/>
        <w:ind w:firstLine="284"/>
        <w:rPr>
          <w:sz w:val="20"/>
          <w:szCs w:val="20"/>
        </w:rPr>
      </w:pPr>
      <w:r>
        <w:rPr>
          <w:sz w:val="20"/>
          <w:szCs w:val="20"/>
        </w:rPr>
        <w:t>3.2.4. Своевременно вносить оплату за предоставляемые услуги согласно разделу 4 настоящего договора.</w:t>
      </w:r>
    </w:p>
    <w:p>
      <w:pPr>
        <w:pStyle w:val="5"/>
        <w:ind w:firstLine="284"/>
        <w:rPr>
          <w:sz w:val="20"/>
          <w:szCs w:val="20"/>
        </w:rPr>
      </w:pPr>
    </w:p>
    <w:p>
      <w:pPr>
        <w:pStyle w:val="5"/>
        <w:jc w:val="center"/>
        <w:rPr>
          <w:b/>
          <w:color w:val="000000"/>
          <w:sz w:val="20"/>
          <w:szCs w:val="20"/>
        </w:rPr>
      </w:pPr>
      <w:r>
        <w:rPr>
          <w:b/>
          <w:color w:val="000000"/>
          <w:sz w:val="20"/>
          <w:szCs w:val="20"/>
        </w:rPr>
        <w:t>4. Стоимость услуг, порядок расчетов и приемки услуг.</w:t>
      </w:r>
    </w:p>
    <w:p>
      <w:pPr>
        <w:pStyle w:val="5"/>
        <w:ind w:firstLine="284"/>
        <w:rPr>
          <w:sz w:val="20"/>
          <w:szCs w:val="20"/>
        </w:rPr>
      </w:pPr>
      <w:r>
        <w:rPr>
          <w:sz w:val="20"/>
          <w:szCs w:val="20"/>
        </w:rPr>
        <w:t xml:space="preserve">4.1. Полная стоимость  платных образовательных услуг, оказываемых по настоящему договору,  составляет </w:t>
      </w:r>
      <w:r>
        <w:rPr>
          <w:sz w:val="20"/>
        </w:rPr>
        <w:t>(</w:t>
      </w:r>
      <w:r>
        <w:rPr>
          <w:b/>
          <w:sz w:val="20"/>
        </w:rPr>
        <w:t>сумма цифрами и прописью</w:t>
      </w:r>
      <w:r>
        <w:rPr>
          <w:sz w:val="20"/>
        </w:rPr>
        <w:t xml:space="preserve">) </w:t>
      </w:r>
      <w:r>
        <w:rPr>
          <w:sz w:val="20"/>
          <w:szCs w:val="20"/>
        </w:rPr>
        <w:t xml:space="preserve"> за весь курс обучения. </w:t>
      </w:r>
      <w:r>
        <w:rPr>
          <w:sz w:val="20"/>
          <w:szCs w:val="20"/>
          <w:shd w:val="clear" w:color="auto" w:fill="FFFFFF"/>
        </w:rPr>
        <w:t xml:space="preserve">НДС не облагается на основании </w:t>
      </w:r>
      <w:r>
        <w:rPr>
          <w:color w:val="000000"/>
          <w:sz w:val="20"/>
          <w:szCs w:val="20"/>
        </w:rPr>
        <w:t>пп.14 п.2 ст.149 НК РФ.</w:t>
      </w:r>
    </w:p>
    <w:p>
      <w:pPr>
        <w:pStyle w:val="5"/>
        <w:ind w:firstLine="284"/>
        <w:rPr>
          <w:color w:val="000000"/>
          <w:sz w:val="20"/>
          <w:szCs w:val="20"/>
        </w:rPr>
      </w:pPr>
      <w:r>
        <w:rPr>
          <w:color w:val="000000"/>
          <w:sz w:val="20"/>
          <w:szCs w:val="20"/>
        </w:rPr>
        <w:t xml:space="preserve">4.2. Оплата производится  Обучающимся безналичным расчетом </w:t>
      </w:r>
      <w:r>
        <w:rPr>
          <w:sz w:val="20"/>
          <w:szCs w:val="20"/>
        </w:rPr>
        <w:t xml:space="preserve"> в два этапа: предоплата в размере 50% от общей стоимости обучения в течение 5 банковских дней с момента выставления счёта и окончательный расчет (50%) в течение 5 банковских дней после подписания акта приемки-сдачи оказанных услуг. Обязательства по оплате считаются исполненными при фактическом поступлении денежных средств на </w:t>
      </w:r>
      <w:r>
        <w:rPr>
          <w:color w:val="000000"/>
          <w:sz w:val="20"/>
          <w:szCs w:val="20"/>
        </w:rPr>
        <w:t>банковский счет Исполнителя.</w:t>
      </w:r>
    </w:p>
    <w:p>
      <w:pPr>
        <w:pStyle w:val="5"/>
        <w:ind w:firstLine="284"/>
        <w:rPr>
          <w:color w:val="000000"/>
          <w:sz w:val="20"/>
          <w:szCs w:val="20"/>
        </w:rPr>
      </w:pPr>
      <w:r>
        <w:rPr>
          <w:color w:val="000000"/>
          <w:sz w:val="20"/>
          <w:szCs w:val="20"/>
        </w:rPr>
        <w:t xml:space="preserve">4.3. Исполнение услуг фиксируется Актом приемки-сдачи оказанных услуг, подписанного Сторонами по завершении обучения. </w:t>
      </w:r>
    </w:p>
    <w:p>
      <w:pPr>
        <w:pStyle w:val="5"/>
        <w:ind w:firstLine="284"/>
        <w:rPr>
          <w:color w:val="000000"/>
          <w:sz w:val="20"/>
          <w:szCs w:val="20"/>
        </w:rPr>
      </w:pPr>
      <w:r>
        <w:rPr>
          <w:color w:val="000000"/>
          <w:sz w:val="20"/>
          <w:szCs w:val="20"/>
        </w:rPr>
        <w:t xml:space="preserve">   </w:t>
      </w:r>
    </w:p>
    <w:p>
      <w:pPr>
        <w:pStyle w:val="5"/>
        <w:jc w:val="center"/>
        <w:rPr>
          <w:b/>
          <w:sz w:val="20"/>
          <w:szCs w:val="20"/>
        </w:rPr>
      </w:pPr>
      <w:r>
        <w:rPr>
          <w:b/>
          <w:sz w:val="20"/>
          <w:szCs w:val="20"/>
        </w:rPr>
        <w:t>5. Основания изменения и расторжения договора.</w:t>
      </w:r>
    </w:p>
    <w:p>
      <w:pPr>
        <w:pStyle w:val="5"/>
        <w:ind w:firstLine="284"/>
        <w:rPr>
          <w:sz w:val="20"/>
          <w:szCs w:val="20"/>
        </w:rPr>
      </w:pPr>
      <w:r>
        <w:rPr>
          <w:color w:val="000000"/>
          <w:sz w:val="20"/>
          <w:szCs w:val="20"/>
        </w:rPr>
        <w:t xml:space="preserve">5.1. </w:t>
      </w:r>
      <w:r>
        <w:rPr>
          <w:sz w:val="20"/>
          <w:szCs w:val="20"/>
        </w:rPr>
        <w:t>Настоящий договор может быть изменен или расторгнут по соглашению Сторон или в соответствии с законодательством Российской Федерации.</w:t>
      </w:r>
      <w:r>
        <w:rPr>
          <w:sz w:val="20"/>
        </w:rPr>
        <w:t xml:space="preserve"> В случае внесения изменения в договор заключается дополнительное соглашение, подписанное обеими Сторонами.</w:t>
      </w:r>
    </w:p>
    <w:p>
      <w:pPr>
        <w:pStyle w:val="5"/>
        <w:ind w:firstLine="284"/>
        <w:rPr>
          <w:sz w:val="20"/>
          <w:szCs w:val="20"/>
        </w:rPr>
      </w:pPr>
      <w:r>
        <w:rPr>
          <w:color w:val="000000"/>
          <w:sz w:val="20"/>
          <w:szCs w:val="20"/>
        </w:rPr>
        <w:t xml:space="preserve">5.2.  </w:t>
      </w:r>
      <w:r>
        <w:rPr>
          <w:sz w:val="20"/>
          <w:szCs w:val="20"/>
        </w:rPr>
        <w:t>Настоящий договор может быть расторгнут:</w:t>
      </w:r>
    </w:p>
    <w:p>
      <w:pPr>
        <w:pStyle w:val="5"/>
        <w:ind w:firstLine="284"/>
        <w:rPr>
          <w:sz w:val="20"/>
          <w:szCs w:val="20"/>
        </w:rPr>
      </w:pPr>
      <w:r>
        <w:rPr>
          <w:sz w:val="20"/>
          <w:szCs w:val="20"/>
        </w:rPr>
        <w:t>5.2.1. По инициативе Исполнителя в одностороннем порядке в случаях: просрочки оплаты стоимости платных образовательных услуг, в порядке установленном договором;   невозможности надлежащего исполнения обязательств по оказанию платных образовательных услуг вследствие недобросовестного выполнения Обучающимся требований освоения программы и действий (бездействия) Обучающегося.</w:t>
      </w:r>
    </w:p>
    <w:p>
      <w:pPr>
        <w:pStyle w:val="5"/>
        <w:ind w:firstLine="284"/>
        <w:rPr>
          <w:sz w:val="20"/>
          <w:szCs w:val="20"/>
        </w:rPr>
      </w:pPr>
      <w:r>
        <w:rPr>
          <w:sz w:val="20"/>
          <w:szCs w:val="20"/>
        </w:rPr>
        <w:t>5.2.2. По инициативе  Обучающегося в любой момент при полном возмещении Исполнителю фактически понесенных им расходов, в рамках данного договора.</w:t>
      </w:r>
    </w:p>
    <w:p>
      <w:pPr>
        <w:pStyle w:val="5"/>
        <w:ind w:firstLine="284"/>
        <w:rPr>
          <w:sz w:val="20"/>
          <w:szCs w:val="20"/>
        </w:rPr>
      </w:pPr>
    </w:p>
    <w:p>
      <w:pPr>
        <w:pStyle w:val="5"/>
        <w:jc w:val="center"/>
        <w:rPr>
          <w:b/>
          <w:bCs/>
          <w:color w:val="000000"/>
          <w:sz w:val="20"/>
          <w:szCs w:val="20"/>
        </w:rPr>
      </w:pPr>
      <w:r>
        <w:rPr>
          <w:b/>
          <w:sz w:val="20"/>
          <w:szCs w:val="20"/>
        </w:rPr>
        <w:t xml:space="preserve">6. Ответственность </w:t>
      </w:r>
      <w:r>
        <w:rPr>
          <w:b/>
          <w:bCs/>
          <w:color w:val="000000"/>
          <w:sz w:val="20"/>
          <w:szCs w:val="20"/>
        </w:rPr>
        <w:t>Сторон.</w:t>
      </w:r>
    </w:p>
    <w:p>
      <w:pPr>
        <w:pStyle w:val="5"/>
        <w:ind w:firstLine="284"/>
        <w:rPr>
          <w:color w:val="000000"/>
          <w:sz w:val="20"/>
          <w:szCs w:val="20"/>
        </w:rPr>
      </w:pPr>
      <w:r>
        <w:rPr>
          <w:color w:val="000000"/>
          <w:sz w:val="20"/>
          <w:szCs w:val="20"/>
        </w:rPr>
        <w:t xml:space="preserve">6.1. </w:t>
      </w:r>
      <w:r>
        <w:rPr>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pStyle w:val="5"/>
        <w:ind w:firstLine="284"/>
        <w:rPr>
          <w:sz w:val="20"/>
          <w:szCs w:val="20"/>
        </w:rPr>
      </w:pPr>
      <w:r>
        <w:rPr>
          <w:color w:val="000000"/>
          <w:sz w:val="20"/>
          <w:szCs w:val="20"/>
        </w:rPr>
        <w:t xml:space="preserve">6.2. </w:t>
      </w: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образовательной программой, Обучающийся вправе по своему выбору потребовать: 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5"/>
        <w:ind w:firstLine="284"/>
        <w:rPr>
          <w:sz w:val="20"/>
          <w:szCs w:val="20"/>
        </w:rPr>
      </w:pPr>
      <w:r>
        <w:rPr>
          <w:sz w:val="20"/>
          <w:szCs w:val="20"/>
        </w:rPr>
        <w:t>6.3. 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5"/>
        <w:ind w:firstLine="284"/>
        <w:rPr>
          <w:sz w:val="20"/>
          <w:szCs w:val="20"/>
        </w:rPr>
      </w:pPr>
      <w:r>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p>
      <w:pPr>
        <w:pStyle w:val="5"/>
        <w:ind w:firstLine="284"/>
        <w:rPr>
          <w:sz w:val="20"/>
          <w:szCs w:val="20"/>
        </w:rPr>
      </w:pPr>
      <w:r>
        <w:rPr>
          <w:sz w:val="20"/>
          <w:szCs w:val="20"/>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5"/>
        <w:ind w:firstLine="284"/>
        <w:rPr>
          <w:sz w:val="20"/>
          <w:szCs w:val="20"/>
        </w:rPr>
      </w:pPr>
      <w:r>
        <w:rPr>
          <w:sz w:val="20"/>
          <w:szCs w:val="20"/>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5"/>
        <w:ind w:firstLine="284"/>
        <w:rPr>
          <w:sz w:val="20"/>
          <w:szCs w:val="20"/>
        </w:rPr>
      </w:pPr>
      <w:r>
        <w:rPr>
          <w:sz w:val="20"/>
          <w:szCs w:val="20"/>
        </w:rPr>
        <w:t>-  потребовать уменьшения стоимости платных образовательных услуг;</w:t>
      </w:r>
    </w:p>
    <w:p>
      <w:pPr>
        <w:pStyle w:val="5"/>
        <w:ind w:firstLine="284"/>
        <w:rPr>
          <w:sz w:val="20"/>
          <w:szCs w:val="20"/>
        </w:rPr>
      </w:pPr>
      <w:r>
        <w:rPr>
          <w:sz w:val="20"/>
          <w:szCs w:val="20"/>
        </w:rPr>
        <w:t>-  расторгнуть договор.</w:t>
      </w:r>
    </w:p>
    <w:p>
      <w:pPr>
        <w:pStyle w:val="5"/>
        <w:ind w:firstLine="284"/>
        <w:rPr>
          <w:sz w:val="20"/>
          <w:szCs w:val="20"/>
        </w:rPr>
      </w:pPr>
      <w:r>
        <w:rPr>
          <w:sz w:val="20"/>
          <w:szCs w:val="20"/>
        </w:rPr>
        <w:t>6.5.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5"/>
        <w:ind w:firstLine="284"/>
        <w:rPr>
          <w:bCs/>
          <w:color w:val="000000"/>
          <w:sz w:val="20"/>
          <w:szCs w:val="20"/>
        </w:rPr>
      </w:pPr>
      <w:r>
        <w:rPr>
          <w:bCs/>
          <w:color w:val="000000"/>
          <w:sz w:val="20"/>
          <w:szCs w:val="20"/>
        </w:rPr>
        <w:t xml:space="preserve">6.6. Все претензии стороны направляют друг другу заказным письмом с уведомлением о вручении по адресам, указанным в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 </w:t>
      </w:r>
    </w:p>
    <w:p>
      <w:pPr>
        <w:pStyle w:val="5"/>
        <w:ind w:firstLine="284"/>
        <w:rPr>
          <w:bCs/>
          <w:color w:val="000000"/>
          <w:sz w:val="20"/>
          <w:szCs w:val="20"/>
        </w:rPr>
      </w:pPr>
      <w:r>
        <w:rPr>
          <w:bCs/>
          <w:color w:val="000000"/>
          <w:sz w:val="20"/>
          <w:szCs w:val="20"/>
        </w:rPr>
        <w:t xml:space="preserve">6.7. Исполнитель не несет ответственности за невозможность получения Обучающимся информации направленной Исполнителем по электронной почте, номеру телефона или адресу места жительства указанным в заявке на обучение и договоре. </w:t>
      </w:r>
    </w:p>
    <w:p>
      <w:pPr>
        <w:pStyle w:val="5"/>
        <w:ind w:firstLine="284"/>
        <w:rPr>
          <w:bCs/>
          <w:color w:val="000000"/>
          <w:sz w:val="20"/>
          <w:szCs w:val="20"/>
        </w:rPr>
      </w:pPr>
    </w:p>
    <w:p>
      <w:pPr>
        <w:pStyle w:val="5"/>
        <w:ind w:firstLine="284"/>
        <w:rPr>
          <w:bCs/>
          <w:color w:val="000000"/>
          <w:sz w:val="20"/>
          <w:szCs w:val="20"/>
        </w:rPr>
      </w:pPr>
    </w:p>
    <w:p>
      <w:pPr>
        <w:pStyle w:val="5"/>
        <w:jc w:val="center"/>
        <w:rPr>
          <w:b/>
          <w:color w:val="000000"/>
          <w:sz w:val="20"/>
          <w:szCs w:val="20"/>
        </w:rPr>
      </w:pPr>
      <w:r>
        <w:rPr>
          <w:b/>
          <w:sz w:val="20"/>
          <w:szCs w:val="20"/>
        </w:rPr>
        <w:t xml:space="preserve">7. </w:t>
      </w:r>
      <w:r>
        <w:rPr>
          <w:b/>
          <w:sz w:val="20"/>
        </w:rPr>
        <w:t>Заключительные положения.</w:t>
      </w:r>
    </w:p>
    <w:p>
      <w:pPr>
        <w:pStyle w:val="5"/>
        <w:ind w:firstLine="360"/>
        <w:rPr>
          <w:color w:val="000000"/>
          <w:sz w:val="20"/>
          <w:szCs w:val="20"/>
        </w:rPr>
      </w:pPr>
      <w:r>
        <w:rPr>
          <w:color w:val="000000"/>
          <w:sz w:val="20"/>
          <w:szCs w:val="20"/>
        </w:rPr>
        <w:t xml:space="preserve">7.1. </w:t>
      </w:r>
      <w:r>
        <w:rPr>
          <w:sz w:val="20"/>
          <w:szCs w:val="20"/>
        </w:rPr>
        <w:t>Договор вступает в силу со дня его заключения Сторонами и действует до полного исполнения Сторонами обязательств.</w:t>
      </w:r>
      <w:r>
        <w:rPr>
          <w:color w:val="000000"/>
          <w:sz w:val="20"/>
          <w:szCs w:val="20"/>
        </w:rPr>
        <w:t xml:space="preserve"> </w:t>
      </w:r>
    </w:p>
    <w:p>
      <w:pPr>
        <w:pStyle w:val="5"/>
        <w:ind w:firstLine="360"/>
        <w:rPr>
          <w:color w:val="000000"/>
          <w:sz w:val="20"/>
          <w:szCs w:val="20"/>
        </w:rPr>
      </w:pPr>
      <w:r>
        <w:rPr>
          <w:color w:val="000000"/>
          <w:sz w:val="20"/>
          <w:szCs w:val="20"/>
        </w:rPr>
        <w:t>7.2. Во всем, что не предусмотрено договором, Стороны руководствуются действующим законодательством.</w:t>
      </w:r>
    </w:p>
    <w:p>
      <w:pPr>
        <w:pStyle w:val="5"/>
        <w:ind w:firstLine="360"/>
        <w:rPr>
          <w:color w:val="000000"/>
          <w:sz w:val="20"/>
          <w:szCs w:val="20"/>
        </w:rPr>
      </w:pPr>
      <w:r>
        <w:rPr>
          <w:color w:val="000000"/>
          <w:sz w:val="20"/>
          <w:szCs w:val="20"/>
        </w:rPr>
        <w:t>7.3. Каждая из сторон дает другой Стороне заверения в том, что в отношении их не принято решение о ликвидации или о признании ее несостоятельной (банкротом).</w:t>
      </w:r>
    </w:p>
    <w:p>
      <w:pPr>
        <w:pStyle w:val="5"/>
        <w:ind w:firstLine="360"/>
        <w:rPr>
          <w:sz w:val="20"/>
          <w:szCs w:val="20"/>
        </w:rPr>
      </w:pPr>
      <w:r>
        <w:rPr>
          <w:color w:val="000000"/>
          <w:sz w:val="20"/>
          <w:szCs w:val="20"/>
        </w:rPr>
        <w:t xml:space="preserve">7.4. </w:t>
      </w:r>
      <w:r>
        <w:rPr>
          <w:sz w:val="20"/>
          <w:szCs w:val="20"/>
        </w:rPr>
        <w:t>Договор составлен в двух экземплярах, по одному для каждой из Сторон. Все экземпляры имеют одинаковую юридическую силу.</w:t>
      </w:r>
    </w:p>
    <w:p>
      <w:pPr>
        <w:pStyle w:val="5"/>
        <w:ind w:firstLine="360"/>
        <w:rPr>
          <w:sz w:val="20"/>
          <w:szCs w:val="20"/>
        </w:rPr>
      </w:pPr>
      <w:r>
        <w:rPr>
          <w:color w:val="000000"/>
          <w:sz w:val="20"/>
          <w:szCs w:val="20"/>
        </w:rPr>
        <w:t xml:space="preserve">7.5. Сведения, </w:t>
      </w:r>
      <w:r>
        <w:rPr>
          <w:sz w:val="20"/>
          <w:szCs w:val="20"/>
        </w:rPr>
        <w:t>указанные в договоре, соответствуют информации, размещенной на официальном сайте Исполнителя в сети «Интернет» на дату заключения договора.</w:t>
      </w:r>
    </w:p>
    <w:p>
      <w:pPr>
        <w:pStyle w:val="5"/>
        <w:ind w:firstLine="360"/>
        <w:rPr>
          <w:color w:val="000000"/>
          <w:sz w:val="20"/>
          <w:szCs w:val="20"/>
        </w:rPr>
      </w:pPr>
      <w:r>
        <w:rPr>
          <w:sz w:val="20"/>
          <w:szCs w:val="20"/>
        </w:rPr>
        <w:t xml:space="preserve">7.6. </w:t>
      </w:r>
      <w:r>
        <w:rPr>
          <w:sz w:val="20"/>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pPr>
        <w:pStyle w:val="5"/>
        <w:rPr>
          <w:sz w:val="20"/>
          <w:szCs w:val="20"/>
        </w:rPr>
      </w:pPr>
    </w:p>
    <w:p>
      <w:pPr>
        <w:pStyle w:val="5"/>
        <w:jc w:val="center"/>
        <w:rPr>
          <w:b/>
          <w:color w:val="000000"/>
          <w:sz w:val="20"/>
          <w:szCs w:val="20"/>
        </w:rPr>
      </w:pPr>
      <w:r>
        <w:rPr>
          <w:b/>
          <w:color w:val="000000"/>
          <w:sz w:val="20"/>
          <w:szCs w:val="20"/>
        </w:rPr>
        <w:t>Адреса и реквизиты сторон</w:t>
      </w:r>
    </w:p>
    <w:tbl>
      <w:tblPr>
        <w:tblStyle w:val="3"/>
        <w:tblW w:w="10058" w:type="dxa"/>
        <w:tblInd w:w="0" w:type="dxa"/>
        <w:tblLayout w:type="autofit"/>
        <w:tblCellMar>
          <w:top w:w="0" w:type="dxa"/>
          <w:left w:w="108" w:type="dxa"/>
          <w:bottom w:w="0" w:type="dxa"/>
          <w:right w:w="108" w:type="dxa"/>
        </w:tblCellMar>
      </w:tblPr>
      <w:tblGrid>
        <w:gridCol w:w="2056"/>
        <w:gridCol w:w="2588"/>
        <w:gridCol w:w="1418"/>
        <w:gridCol w:w="2060"/>
        <w:gridCol w:w="1936"/>
      </w:tblGrid>
      <w:tr>
        <w:tblPrEx>
          <w:tblCellMar>
            <w:top w:w="0" w:type="dxa"/>
            <w:left w:w="108" w:type="dxa"/>
            <w:bottom w:w="0" w:type="dxa"/>
            <w:right w:w="108" w:type="dxa"/>
          </w:tblCellMar>
        </w:tblPrEx>
        <w:trPr>
          <w:trHeight w:val="463" w:hRule="atLeast"/>
        </w:trPr>
        <w:tc>
          <w:tcPr>
            <w:tcW w:w="4644" w:type="dxa"/>
            <w:gridSpan w:val="2"/>
            <w:noWrap w:val="0"/>
            <w:vAlign w:val="top"/>
          </w:tcPr>
          <w:p>
            <w:pPr>
              <w:spacing w:before="0" w:after="0"/>
              <w:jc w:val="center"/>
              <w:rPr>
                <w:rFonts w:hint="default" w:ascii="Times New Roman" w:hAnsi="Times New Roman" w:cs="Times New Roman"/>
                <w:b/>
                <w:sz w:val="20"/>
                <w:szCs w:val="20"/>
              </w:rPr>
            </w:pPr>
            <w:r>
              <w:rPr>
                <w:rFonts w:hint="default" w:ascii="Times New Roman" w:hAnsi="Times New Roman" w:cs="Times New Roman"/>
                <w:b/>
                <w:sz w:val="20"/>
                <w:szCs w:val="20"/>
              </w:rPr>
              <w:t>Исполнитель:</w:t>
            </w:r>
          </w:p>
        </w:tc>
        <w:tc>
          <w:tcPr>
            <w:tcW w:w="1418" w:type="dxa"/>
            <w:noWrap w:val="0"/>
            <w:vAlign w:val="top"/>
          </w:tcPr>
          <w:p>
            <w:pPr>
              <w:spacing w:before="0" w:after="0"/>
              <w:jc w:val="center"/>
              <w:rPr>
                <w:rFonts w:hint="default" w:ascii="Times New Roman" w:hAnsi="Times New Roman" w:cs="Times New Roman"/>
                <w:b/>
                <w:sz w:val="20"/>
                <w:szCs w:val="20"/>
              </w:rPr>
            </w:pPr>
          </w:p>
        </w:tc>
        <w:tc>
          <w:tcPr>
            <w:tcW w:w="3996" w:type="dxa"/>
            <w:gridSpan w:val="2"/>
            <w:noWrap w:val="0"/>
            <w:vAlign w:val="top"/>
          </w:tcPr>
          <w:p>
            <w:pPr>
              <w:spacing w:before="0" w:after="0"/>
              <w:jc w:val="center"/>
              <w:rPr>
                <w:rFonts w:hint="default" w:ascii="Times New Roman" w:hAnsi="Times New Roman" w:cs="Times New Roman"/>
                <w:b/>
                <w:sz w:val="20"/>
                <w:szCs w:val="20"/>
              </w:rPr>
            </w:pPr>
            <w:r>
              <w:rPr>
                <w:rFonts w:hint="default" w:ascii="Times New Roman" w:hAnsi="Times New Roman" w:cs="Times New Roman"/>
                <w:b/>
                <w:sz w:val="20"/>
                <w:szCs w:val="20"/>
                <w:lang w:val="ru-RU"/>
              </w:rPr>
              <w:t>Заказчик</w:t>
            </w:r>
            <w:r>
              <w:rPr>
                <w:rFonts w:hint="default" w:ascii="Times New Roman" w:hAnsi="Times New Roman" w:cs="Times New Roman"/>
                <w:b/>
                <w:sz w:val="20"/>
                <w:szCs w:val="20"/>
              </w:rPr>
              <w:t>:</w:t>
            </w:r>
          </w:p>
        </w:tc>
      </w:tr>
      <w:tr>
        <w:tblPrEx>
          <w:tblCellMar>
            <w:top w:w="0" w:type="dxa"/>
            <w:left w:w="108" w:type="dxa"/>
            <w:bottom w:w="0" w:type="dxa"/>
            <w:right w:w="108" w:type="dxa"/>
          </w:tblCellMar>
        </w:tblPrEx>
        <w:trPr>
          <w:trHeight w:val="711" w:hRule="atLeast"/>
        </w:trPr>
        <w:tc>
          <w:tcPr>
            <w:tcW w:w="4644" w:type="dxa"/>
            <w:gridSpan w:val="2"/>
            <w:noWrap w:val="0"/>
            <w:vAlign w:val="top"/>
          </w:tcPr>
          <w:p>
            <w:pPr>
              <w:spacing w:before="0" w:after="0"/>
              <w:rPr>
                <w:rFonts w:hint="default" w:ascii="Times New Roman" w:hAnsi="Times New Roman" w:cs="Times New Roman"/>
                <w:b/>
                <w:sz w:val="20"/>
                <w:szCs w:val="20"/>
              </w:rPr>
            </w:pPr>
            <w:r>
              <w:rPr>
                <w:rFonts w:hint="default" w:ascii="Times New Roman" w:hAnsi="Times New Roman" w:cs="Times New Roman"/>
                <w:b/>
                <w:sz w:val="20"/>
                <w:szCs w:val="20"/>
              </w:rPr>
              <w:t>АНО ДПО «РИПКЭ»</w:t>
            </w:r>
          </w:p>
        </w:tc>
        <w:tc>
          <w:tcPr>
            <w:tcW w:w="1418" w:type="dxa"/>
            <w:noWrap w:val="0"/>
            <w:vAlign w:val="top"/>
          </w:tcPr>
          <w:p>
            <w:pPr>
              <w:spacing w:before="0" w:after="0"/>
              <w:rPr>
                <w:rFonts w:hint="default" w:ascii="Times New Roman" w:hAnsi="Times New Roman" w:cs="Times New Roman"/>
                <w:sz w:val="20"/>
                <w:szCs w:val="20"/>
              </w:rPr>
            </w:pPr>
          </w:p>
        </w:tc>
        <w:tc>
          <w:tcPr>
            <w:tcW w:w="3996" w:type="dxa"/>
            <w:gridSpan w:val="2"/>
            <w:noWrap w:val="0"/>
            <w:vAlign w:val="top"/>
          </w:tcPr>
          <w:p>
            <w:pPr>
              <w:spacing w:before="0" w:after="0"/>
              <w:rPr>
                <w:rFonts w:hint="default" w:ascii="Times New Roman" w:hAnsi="Times New Roman" w:cs="Times New Roman"/>
                <w:sz w:val="20"/>
                <w:szCs w:val="20"/>
                <w:lang w:val="ru-RU"/>
              </w:rPr>
            </w:pPr>
            <w:r>
              <w:rPr>
                <w:rFonts w:hint="default" w:ascii="Times New Roman" w:hAnsi="Times New Roman" w:cs="Times New Roman"/>
                <w:sz w:val="20"/>
                <w:szCs w:val="20"/>
                <w:lang w:val="ru-RU"/>
              </w:rPr>
              <w:t>Наименование</w:t>
            </w:r>
          </w:p>
        </w:tc>
      </w:tr>
      <w:tr>
        <w:tblPrEx>
          <w:tblCellMar>
            <w:top w:w="0" w:type="dxa"/>
            <w:left w:w="108" w:type="dxa"/>
            <w:bottom w:w="0" w:type="dxa"/>
            <w:right w:w="108" w:type="dxa"/>
          </w:tblCellMar>
        </w:tblPrEx>
        <w:trPr>
          <w:trHeight w:val="711" w:hRule="atLeast"/>
        </w:trPr>
        <w:tc>
          <w:tcPr>
            <w:tcW w:w="4644" w:type="dxa"/>
            <w:gridSpan w:val="2"/>
            <w:noWrap w:val="0"/>
            <w:vAlign w:val="top"/>
          </w:tcPr>
          <w:p>
            <w:pPr>
              <w:pStyle w:val="5"/>
              <w:rPr>
                <w:rFonts w:hint="default" w:ascii="Times New Roman" w:hAnsi="Times New Roman" w:cs="Times New Roman"/>
                <w:sz w:val="20"/>
                <w:szCs w:val="20"/>
              </w:rPr>
            </w:pPr>
            <w:r>
              <w:rPr>
                <w:rFonts w:hint="default" w:ascii="Times New Roman" w:hAnsi="Times New Roman" w:cs="Times New Roman"/>
                <w:sz w:val="20"/>
                <w:szCs w:val="20"/>
              </w:rPr>
              <w:t>390013,г.Рязань, ул.Первомайский проспект, д. 27, офис Н2/30</w:t>
            </w:r>
          </w:p>
          <w:p>
            <w:pPr>
              <w:pStyle w:val="5"/>
              <w:rPr>
                <w:rFonts w:hint="default" w:ascii="Times New Roman" w:hAnsi="Times New Roman" w:cs="Times New Roman"/>
                <w:sz w:val="20"/>
                <w:szCs w:val="20"/>
              </w:rPr>
            </w:pPr>
            <w:r>
              <w:rPr>
                <w:rFonts w:hint="default" w:ascii="Times New Roman" w:hAnsi="Times New Roman" w:cs="Times New Roman"/>
                <w:sz w:val="20"/>
                <w:szCs w:val="20"/>
              </w:rPr>
              <w:t>ИНН 6234194553 КПП 623401001</w:t>
            </w:r>
          </w:p>
          <w:p>
            <w:pPr>
              <w:pStyle w:val="5"/>
              <w:rPr>
                <w:rFonts w:hint="default" w:ascii="Times New Roman" w:hAnsi="Times New Roman" w:cs="Times New Roman"/>
                <w:sz w:val="20"/>
                <w:szCs w:val="20"/>
              </w:rPr>
            </w:pPr>
            <w:r>
              <w:rPr>
                <w:rFonts w:hint="default" w:ascii="Times New Roman" w:hAnsi="Times New Roman" w:cs="Times New Roman"/>
                <w:sz w:val="20"/>
                <w:szCs w:val="20"/>
              </w:rPr>
              <w:t>БИК 046126744</w:t>
            </w:r>
          </w:p>
          <w:p>
            <w:pPr>
              <w:pStyle w:val="5"/>
              <w:rPr>
                <w:rFonts w:hint="default" w:ascii="Times New Roman" w:hAnsi="Times New Roman" w:cs="Times New Roman"/>
                <w:sz w:val="20"/>
                <w:szCs w:val="20"/>
              </w:rPr>
            </w:pPr>
            <w:r>
              <w:rPr>
                <w:rFonts w:hint="default" w:ascii="Times New Roman" w:hAnsi="Times New Roman" w:cs="Times New Roman"/>
                <w:sz w:val="20"/>
                <w:szCs w:val="20"/>
              </w:rPr>
              <w:t>р/с 40703810700000000920</w:t>
            </w:r>
          </w:p>
          <w:p>
            <w:pPr>
              <w:pStyle w:val="5"/>
              <w:rPr>
                <w:rFonts w:hint="default" w:ascii="Times New Roman" w:hAnsi="Times New Roman" w:cs="Times New Roman"/>
                <w:sz w:val="20"/>
                <w:szCs w:val="20"/>
              </w:rPr>
            </w:pPr>
            <w:r>
              <w:rPr>
                <w:rFonts w:hint="default" w:ascii="Times New Roman" w:hAnsi="Times New Roman" w:cs="Times New Roman"/>
                <w:sz w:val="20"/>
                <w:szCs w:val="20"/>
              </w:rPr>
              <w:t>к/с 30101810700000000744,</w:t>
            </w:r>
          </w:p>
          <w:p>
            <w:pPr>
              <w:pStyle w:val="5"/>
              <w:rPr>
                <w:rFonts w:hint="default" w:ascii="Times New Roman" w:hAnsi="Times New Roman" w:cs="Times New Roman"/>
                <w:sz w:val="20"/>
                <w:szCs w:val="20"/>
              </w:rPr>
            </w:pPr>
            <w:r>
              <w:rPr>
                <w:rFonts w:hint="default" w:ascii="Times New Roman" w:hAnsi="Times New Roman" w:cs="Times New Roman"/>
                <w:sz w:val="20"/>
                <w:szCs w:val="20"/>
              </w:rPr>
              <w:t>в ООО «ЖИВАГО БАНК»</w:t>
            </w:r>
          </w:p>
          <w:p>
            <w:pPr>
              <w:pStyle w:val="5"/>
              <w:rPr>
                <w:rFonts w:hint="default" w:ascii="Times New Roman" w:hAnsi="Times New Roman" w:cs="Times New Roman"/>
                <w:sz w:val="20"/>
                <w:szCs w:val="20"/>
              </w:rPr>
            </w:pPr>
            <w:r>
              <w:rPr>
                <w:rFonts w:hint="default" w:ascii="Times New Roman" w:hAnsi="Times New Roman" w:cs="Times New Roman"/>
                <w:sz w:val="20"/>
                <w:szCs w:val="20"/>
              </w:rPr>
              <w:t xml:space="preserve"> ОГРН 1216200001852  </w:t>
            </w:r>
          </w:p>
          <w:p>
            <w:pPr>
              <w:pStyle w:val="5"/>
              <w:rPr>
                <w:rFonts w:hint="default" w:ascii="Times New Roman" w:hAnsi="Times New Roman" w:cs="Times New Roman"/>
                <w:sz w:val="20"/>
                <w:szCs w:val="20"/>
              </w:rPr>
            </w:pPr>
            <w:r>
              <w:rPr>
                <w:rFonts w:hint="default" w:ascii="Times New Roman" w:hAnsi="Times New Roman" w:cs="Times New Roman"/>
                <w:sz w:val="20"/>
                <w:szCs w:val="20"/>
              </w:rPr>
              <w:t xml:space="preserve">тел.: (+7 4912) 991 998.  </w:t>
            </w:r>
          </w:p>
          <w:p>
            <w:pPr>
              <w:pStyle w:val="5"/>
              <w:jc w:val="left"/>
              <w:rPr>
                <w:rFonts w:hint="default" w:ascii="Times New Roman" w:hAnsi="Times New Roman" w:cs="Times New Roman"/>
                <w:b/>
                <w:sz w:val="20"/>
                <w:szCs w:val="20"/>
              </w:rPr>
            </w:pPr>
          </w:p>
        </w:tc>
        <w:tc>
          <w:tcPr>
            <w:tcW w:w="1418" w:type="dxa"/>
            <w:noWrap w:val="0"/>
            <w:vAlign w:val="top"/>
          </w:tcPr>
          <w:p>
            <w:pPr>
              <w:pStyle w:val="5"/>
              <w:rPr>
                <w:rFonts w:hint="default" w:ascii="Times New Roman" w:hAnsi="Times New Roman" w:cs="Times New Roman"/>
                <w:sz w:val="20"/>
                <w:szCs w:val="20"/>
              </w:rPr>
            </w:pPr>
          </w:p>
        </w:tc>
        <w:tc>
          <w:tcPr>
            <w:tcW w:w="3996" w:type="dxa"/>
            <w:gridSpan w:val="2"/>
            <w:noWrap w:val="0"/>
            <w:vAlign w:val="top"/>
          </w:tcPr>
          <w:p>
            <w:pPr>
              <w:pStyle w:val="5"/>
              <w:rPr>
                <w:rFonts w:hint="default" w:ascii="Times New Roman" w:hAnsi="Times New Roman" w:cs="Times New Roman"/>
                <w:sz w:val="20"/>
                <w:szCs w:val="20"/>
              </w:rPr>
            </w:pPr>
            <w:r>
              <w:rPr>
                <w:rFonts w:hint="default" w:ascii="Times New Roman" w:hAnsi="Times New Roman" w:cs="Times New Roman"/>
                <w:sz w:val="20"/>
                <w:szCs w:val="20"/>
                <w:lang w:val="ru-RU"/>
              </w:rPr>
              <w:t>А</w:t>
            </w:r>
            <w:r>
              <w:rPr>
                <w:rFonts w:hint="default" w:ascii="Times New Roman" w:hAnsi="Times New Roman" w:cs="Times New Roman"/>
                <w:sz w:val="20"/>
                <w:szCs w:val="20"/>
              </w:rPr>
              <w:t>дрес:</w:t>
            </w:r>
          </w:p>
          <w:p>
            <w:pPr>
              <w:pStyle w:val="5"/>
              <w:rPr>
                <w:rFonts w:hint="default" w:ascii="Times New Roman" w:hAnsi="Times New Roman" w:cs="Times New Roman"/>
                <w:sz w:val="20"/>
                <w:szCs w:val="20"/>
              </w:rPr>
            </w:pPr>
          </w:p>
          <w:p>
            <w:pPr>
              <w:pStyle w:val="5"/>
              <w:rPr>
                <w:rFonts w:hint="default" w:ascii="Times New Roman" w:hAnsi="Times New Roman" w:cs="Times New Roman"/>
                <w:sz w:val="20"/>
                <w:szCs w:val="20"/>
              </w:rPr>
            </w:pPr>
            <w:r>
              <w:rPr>
                <w:rFonts w:hint="default" w:ascii="Times New Roman" w:hAnsi="Times New Roman" w:cs="Times New Roman"/>
                <w:sz w:val="20"/>
                <w:szCs w:val="20"/>
                <w:lang w:val="ru-RU"/>
              </w:rPr>
              <w:t>ИНН/КПП</w:t>
            </w:r>
            <w:r>
              <w:rPr>
                <w:rFonts w:hint="default" w:ascii="Times New Roman" w:hAnsi="Times New Roman" w:cs="Times New Roman"/>
                <w:sz w:val="20"/>
                <w:szCs w:val="20"/>
              </w:rPr>
              <w:t xml:space="preserve"> </w:t>
            </w:r>
          </w:p>
          <w:p>
            <w:pPr>
              <w:pStyle w:val="5"/>
              <w:rPr>
                <w:rFonts w:hint="default" w:ascii="Times New Roman" w:hAnsi="Times New Roman" w:cs="Times New Roman"/>
                <w:sz w:val="20"/>
                <w:szCs w:val="20"/>
                <w:lang w:val="ru-RU" w:eastAsia="en-US"/>
              </w:rPr>
            </w:pPr>
            <w:r>
              <w:rPr>
                <w:rFonts w:hint="default" w:ascii="Times New Roman" w:hAnsi="Times New Roman" w:cs="Times New Roman"/>
                <w:sz w:val="20"/>
                <w:szCs w:val="20"/>
                <w:lang w:val="ru-RU" w:eastAsia="en-US"/>
              </w:rPr>
              <w:t>БИК</w:t>
            </w:r>
          </w:p>
          <w:p>
            <w:pPr>
              <w:pStyle w:val="5"/>
              <w:rPr>
                <w:rFonts w:hint="default" w:ascii="Times New Roman" w:hAnsi="Times New Roman" w:cs="Times New Roman"/>
                <w:sz w:val="20"/>
                <w:szCs w:val="20"/>
                <w:lang w:val="ru-RU" w:eastAsia="en-US"/>
              </w:rPr>
            </w:pPr>
            <w:r>
              <w:rPr>
                <w:rFonts w:hint="default" w:ascii="Times New Roman" w:hAnsi="Times New Roman" w:cs="Times New Roman"/>
                <w:sz w:val="20"/>
                <w:szCs w:val="20"/>
                <w:lang w:val="ru-RU" w:eastAsia="en-US"/>
              </w:rPr>
              <w:t>Р/с</w:t>
            </w:r>
          </w:p>
          <w:p>
            <w:pPr>
              <w:pStyle w:val="5"/>
              <w:rPr>
                <w:rFonts w:hint="default" w:ascii="Times New Roman" w:hAnsi="Times New Roman" w:cs="Times New Roman"/>
                <w:sz w:val="20"/>
                <w:szCs w:val="20"/>
                <w:lang w:val="ru-RU" w:eastAsia="en-US"/>
              </w:rPr>
            </w:pPr>
            <w:r>
              <w:rPr>
                <w:rFonts w:hint="default" w:ascii="Times New Roman" w:hAnsi="Times New Roman" w:cs="Times New Roman"/>
                <w:sz w:val="20"/>
                <w:szCs w:val="20"/>
                <w:lang w:val="ru-RU" w:eastAsia="en-US"/>
              </w:rPr>
              <w:t>К/с</w:t>
            </w:r>
          </w:p>
          <w:p>
            <w:pPr>
              <w:pStyle w:val="5"/>
              <w:rPr>
                <w:rFonts w:hint="default" w:ascii="Times New Roman" w:hAnsi="Times New Roman" w:cs="Times New Roman"/>
                <w:sz w:val="20"/>
                <w:szCs w:val="20"/>
                <w:lang w:val="ru-RU" w:eastAsia="en-US"/>
              </w:rPr>
            </w:pPr>
            <w:r>
              <w:rPr>
                <w:rFonts w:hint="default" w:ascii="Times New Roman" w:hAnsi="Times New Roman" w:cs="Times New Roman"/>
                <w:sz w:val="20"/>
                <w:szCs w:val="20"/>
                <w:lang w:val="ru-RU" w:eastAsia="en-US"/>
              </w:rPr>
              <w:t>Название банка</w:t>
            </w:r>
          </w:p>
          <w:p>
            <w:pPr>
              <w:pStyle w:val="5"/>
              <w:rPr>
                <w:rFonts w:hint="default" w:ascii="Times New Roman" w:hAnsi="Times New Roman" w:cs="Times New Roman"/>
                <w:sz w:val="20"/>
                <w:szCs w:val="20"/>
                <w:lang w:val="ru-RU" w:eastAsia="en-US"/>
              </w:rPr>
            </w:pPr>
            <w:r>
              <w:rPr>
                <w:rFonts w:hint="default" w:ascii="Times New Roman" w:hAnsi="Times New Roman" w:cs="Times New Roman"/>
                <w:sz w:val="20"/>
                <w:szCs w:val="20"/>
                <w:lang w:val="ru-RU" w:eastAsia="en-US"/>
              </w:rPr>
              <w:t>ОГРН/</w:t>
            </w:r>
          </w:p>
          <w:p>
            <w:pPr>
              <w:pStyle w:val="5"/>
              <w:rPr>
                <w:rFonts w:hint="default" w:ascii="Times New Roman" w:hAnsi="Times New Roman" w:cs="Times New Roman"/>
                <w:sz w:val="20"/>
                <w:szCs w:val="20"/>
                <w:lang w:val="ru-RU" w:eastAsia="en-US"/>
              </w:rPr>
            </w:pPr>
            <w:r>
              <w:rPr>
                <w:rFonts w:hint="default" w:ascii="Times New Roman" w:hAnsi="Times New Roman" w:cs="Times New Roman"/>
                <w:sz w:val="20"/>
                <w:szCs w:val="20"/>
                <w:lang w:val="ru-RU" w:eastAsia="en-US"/>
              </w:rPr>
              <w:t>Тел</w:t>
            </w:r>
          </w:p>
          <w:p>
            <w:pPr>
              <w:pStyle w:val="5"/>
              <w:rPr>
                <w:rFonts w:hint="default" w:ascii="Times New Roman" w:hAnsi="Times New Roman" w:cs="Times New Roman"/>
                <w:sz w:val="20"/>
                <w:szCs w:val="20"/>
              </w:rPr>
            </w:pPr>
            <w:r>
              <w:rPr>
                <w:rFonts w:hint="default" w:ascii="Times New Roman" w:hAnsi="Times New Roman" w:cs="Times New Roman"/>
                <w:sz w:val="20"/>
                <w:szCs w:val="20"/>
                <w:lang w:val="en-US" w:eastAsia="en-US"/>
              </w:rPr>
              <w:t>Email</w:t>
            </w:r>
            <w:r>
              <w:rPr>
                <w:rFonts w:hint="default" w:ascii="Times New Roman" w:hAnsi="Times New Roman" w:cs="Times New Roman"/>
                <w:sz w:val="20"/>
                <w:szCs w:val="20"/>
                <w:lang w:eastAsia="en-US"/>
              </w:rPr>
              <w:t>:</w:t>
            </w:r>
          </w:p>
        </w:tc>
      </w:tr>
      <w:tr>
        <w:tblPrEx>
          <w:tblCellMar>
            <w:top w:w="0" w:type="dxa"/>
            <w:left w:w="108" w:type="dxa"/>
            <w:bottom w:w="0" w:type="dxa"/>
            <w:right w:w="108" w:type="dxa"/>
          </w:tblCellMar>
        </w:tblPrEx>
        <w:tc>
          <w:tcPr>
            <w:tcW w:w="4644" w:type="dxa"/>
            <w:gridSpan w:val="2"/>
            <w:noWrap w:val="0"/>
            <w:vAlign w:val="top"/>
          </w:tcPr>
          <w:p>
            <w:pPr>
              <w:rPr>
                <w:rFonts w:hint="default" w:ascii="Times New Roman" w:hAnsi="Times New Roman" w:cs="Times New Roman"/>
                <w:sz w:val="20"/>
                <w:szCs w:val="20"/>
              </w:rPr>
            </w:pPr>
            <w:r>
              <w:rPr>
                <w:rFonts w:hint="default" w:ascii="Times New Roman" w:hAnsi="Times New Roman" w:cs="Times New Roman"/>
                <w:sz w:val="20"/>
                <w:szCs w:val="20"/>
              </w:rPr>
              <w:t>Директор</w:t>
            </w:r>
          </w:p>
        </w:tc>
        <w:tc>
          <w:tcPr>
            <w:tcW w:w="1418" w:type="dxa"/>
            <w:noWrap w:val="0"/>
            <w:vAlign w:val="top"/>
          </w:tcPr>
          <w:p>
            <w:pPr>
              <w:spacing w:before="0" w:after="0"/>
              <w:rPr>
                <w:rFonts w:hint="default" w:ascii="Times New Roman" w:hAnsi="Times New Roman" w:cs="Times New Roman"/>
                <w:sz w:val="20"/>
                <w:szCs w:val="20"/>
              </w:rPr>
            </w:pPr>
          </w:p>
        </w:tc>
        <w:tc>
          <w:tcPr>
            <w:tcW w:w="3996" w:type="dxa"/>
            <w:gridSpan w:val="2"/>
            <w:noWrap w:val="0"/>
            <w:vAlign w:val="top"/>
          </w:tcPr>
          <w:p>
            <w:pPr>
              <w:spacing w:before="0" w:after="0"/>
              <w:jc w:val="both"/>
              <w:rPr>
                <w:rFonts w:hint="default" w:ascii="Times New Roman" w:hAnsi="Times New Roman" w:cs="Times New Roman"/>
                <w:sz w:val="20"/>
                <w:szCs w:val="20"/>
              </w:rPr>
            </w:pPr>
            <w:r>
              <w:rPr>
                <w:rFonts w:hint="default" w:ascii="Times New Roman" w:hAnsi="Times New Roman" w:cs="Times New Roman"/>
                <w:sz w:val="20"/>
                <w:szCs w:val="20"/>
                <w:lang w:val="ru-RU"/>
              </w:rPr>
              <w:t>Директор</w:t>
            </w:r>
            <w:r>
              <w:rPr>
                <w:rFonts w:hint="default" w:ascii="Times New Roman" w:hAnsi="Times New Roman" w:cs="Times New Roman"/>
                <w:sz w:val="20"/>
                <w:szCs w:val="20"/>
              </w:rPr>
              <w:t xml:space="preserve"> </w:t>
            </w:r>
          </w:p>
        </w:tc>
      </w:tr>
      <w:tr>
        <w:tblPrEx>
          <w:tblCellMar>
            <w:top w:w="0" w:type="dxa"/>
            <w:left w:w="108" w:type="dxa"/>
            <w:bottom w:w="0" w:type="dxa"/>
            <w:right w:w="108" w:type="dxa"/>
          </w:tblCellMar>
        </w:tblPrEx>
        <w:trPr>
          <w:trHeight w:val="455" w:hRule="atLeast"/>
        </w:trPr>
        <w:tc>
          <w:tcPr>
            <w:tcW w:w="2056" w:type="dxa"/>
            <w:tcBorders>
              <w:top w:val="nil"/>
              <w:left w:val="nil"/>
              <w:bottom w:val="single" w:color="000000" w:sz="4" w:space="0"/>
              <w:right w:val="nil"/>
            </w:tcBorders>
            <w:noWrap w:val="0"/>
            <w:vAlign w:val="bottom"/>
          </w:tcPr>
          <w:p>
            <w:pPr>
              <w:spacing w:before="0" w:after="0"/>
              <w:jc w:val="center"/>
              <w:rPr>
                <w:rFonts w:hint="default" w:ascii="Times New Roman" w:hAnsi="Times New Roman" w:cs="Times New Roman"/>
                <w:sz w:val="20"/>
                <w:szCs w:val="20"/>
              </w:rPr>
            </w:pPr>
          </w:p>
        </w:tc>
        <w:tc>
          <w:tcPr>
            <w:tcW w:w="2588" w:type="dxa"/>
            <w:noWrap w:val="0"/>
            <w:vAlign w:val="bottom"/>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А.Ф. Маруков</w:t>
            </w:r>
          </w:p>
        </w:tc>
        <w:tc>
          <w:tcPr>
            <w:tcW w:w="1418" w:type="dxa"/>
            <w:noWrap w:val="0"/>
            <w:vAlign w:val="bottom"/>
          </w:tcPr>
          <w:p>
            <w:pPr>
              <w:spacing w:before="0" w:after="0"/>
              <w:jc w:val="center"/>
              <w:rPr>
                <w:rFonts w:hint="default" w:ascii="Times New Roman" w:hAnsi="Times New Roman" w:cs="Times New Roman"/>
                <w:sz w:val="20"/>
                <w:szCs w:val="20"/>
              </w:rPr>
            </w:pPr>
          </w:p>
        </w:tc>
        <w:tc>
          <w:tcPr>
            <w:tcW w:w="2060" w:type="dxa"/>
            <w:tcBorders>
              <w:top w:val="nil"/>
              <w:left w:val="nil"/>
              <w:bottom w:val="single" w:color="000000" w:sz="4" w:space="0"/>
              <w:right w:val="nil"/>
            </w:tcBorders>
            <w:noWrap w:val="0"/>
            <w:vAlign w:val="bottom"/>
          </w:tcPr>
          <w:p>
            <w:pPr>
              <w:spacing w:before="0" w:after="0"/>
              <w:jc w:val="center"/>
              <w:rPr>
                <w:rFonts w:hint="default" w:ascii="Times New Roman" w:hAnsi="Times New Roman" w:cs="Times New Roman"/>
                <w:sz w:val="20"/>
                <w:szCs w:val="20"/>
              </w:rPr>
            </w:pPr>
          </w:p>
        </w:tc>
        <w:tc>
          <w:tcPr>
            <w:tcW w:w="1936" w:type="dxa"/>
            <w:noWrap w:val="0"/>
            <w:vAlign w:val="bottom"/>
          </w:tcPr>
          <w:p>
            <w:pPr>
              <w:spacing w:before="0" w:after="0"/>
              <w:jc w:val="center"/>
              <w:rPr>
                <w:rFonts w:hint="default" w:ascii="Times New Roman" w:hAnsi="Times New Roman" w:cs="Times New Roman"/>
                <w:sz w:val="20"/>
                <w:szCs w:val="20"/>
                <w:lang w:val="ru-RU"/>
              </w:rPr>
            </w:pPr>
            <w:r>
              <w:rPr>
                <w:rFonts w:hint="default" w:ascii="Times New Roman" w:hAnsi="Times New Roman" w:cs="Times New Roman"/>
                <w:sz w:val="20"/>
                <w:szCs w:val="20"/>
              </w:rPr>
              <w:t xml:space="preserve"> </w:t>
            </w:r>
            <w:r>
              <w:rPr>
                <w:rFonts w:hint="default" w:ascii="Times New Roman" w:hAnsi="Times New Roman" w:cs="Times New Roman"/>
                <w:sz w:val="20"/>
                <w:szCs w:val="20"/>
                <w:lang w:val="ru-RU"/>
              </w:rPr>
              <w:t>ФИО</w:t>
            </w:r>
          </w:p>
        </w:tc>
      </w:tr>
      <w:tr>
        <w:tblPrEx>
          <w:tblCellMar>
            <w:top w:w="0" w:type="dxa"/>
            <w:left w:w="108" w:type="dxa"/>
            <w:bottom w:w="0" w:type="dxa"/>
            <w:right w:w="108" w:type="dxa"/>
          </w:tblCellMar>
        </w:tblPrEx>
        <w:tc>
          <w:tcPr>
            <w:tcW w:w="2056" w:type="dxa"/>
            <w:tcBorders>
              <w:top w:val="single" w:color="000000" w:sz="4" w:space="0"/>
              <w:left w:val="nil"/>
              <w:bottom w:val="nil"/>
              <w:right w:val="nil"/>
            </w:tcBorders>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(подпись)</w:t>
            </w:r>
          </w:p>
        </w:tc>
        <w:tc>
          <w:tcPr>
            <w:tcW w:w="2588" w:type="dxa"/>
            <w:noWrap w:val="0"/>
            <w:vAlign w:val="top"/>
          </w:tcPr>
          <w:p>
            <w:pPr>
              <w:spacing w:before="0" w:after="0"/>
              <w:jc w:val="center"/>
              <w:rPr>
                <w:rFonts w:hint="default" w:ascii="Times New Roman" w:hAnsi="Times New Roman" w:cs="Times New Roman"/>
                <w:sz w:val="20"/>
                <w:szCs w:val="20"/>
              </w:rPr>
            </w:pPr>
          </w:p>
        </w:tc>
        <w:tc>
          <w:tcPr>
            <w:tcW w:w="1418" w:type="dxa"/>
            <w:noWrap w:val="0"/>
            <w:vAlign w:val="top"/>
          </w:tcPr>
          <w:p>
            <w:pPr>
              <w:spacing w:before="0" w:after="0"/>
              <w:jc w:val="center"/>
              <w:rPr>
                <w:rFonts w:hint="default" w:ascii="Times New Roman" w:hAnsi="Times New Roman" w:cs="Times New Roman"/>
                <w:sz w:val="20"/>
                <w:szCs w:val="20"/>
              </w:rPr>
            </w:pPr>
          </w:p>
        </w:tc>
        <w:tc>
          <w:tcPr>
            <w:tcW w:w="2060" w:type="dxa"/>
            <w:tcBorders>
              <w:top w:val="single" w:color="000000" w:sz="4" w:space="0"/>
              <w:left w:val="nil"/>
              <w:bottom w:val="nil"/>
              <w:right w:val="nil"/>
            </w:tcBorders>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(подпись)</w:t>
            </w:r>
          </w:p>
        </w:tc>
        <w:tc>
          <w:tcPr>
            <w:tcW w:w="1936" w:type="dxa"/>
            <w:noWrap w:val="0"/>
            <w:vAlign w:val="top"/>
          </w:tcPr>
          <w:p>
            <w:pPr>
              <w:spacing w:before="0" w:after="0"/>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63" w:hRule="atLeast"/>
        </w:trPr>
        <w:tc>
          <w:tcPr>
            <w:tcW w:w="4644" w:type="dxa"/>
            <w:gridSpan w:val="2"/>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М.П.</w:t>
            </w:r>
          </w:p>
        </w:tc>
        <w:tc>
          <w:tcPr>
            <w:tcW w:w="1418" w:type="dxa"/>
            <w:noWrap w:val="0"/>
            <w:vAlign w:val="top"/>
          </w:tcPr>
          <w:p>
            <w:pPr>
              <w:spacing w:before="0" w:after="0"/>
              <w:jc w:val="center"/>
              <w:rPr>
                <w:rFonts w:hint="default" w:ascii="Times New Roman" w:hAnsi="Times New Roman" w:cs="Times New Roman"/>
                <w:b/>
                <w:sz w:val="20"/>
                <w:szCs w:val="20"/>
              </w:rPr>
            </w:pPr>
          </w:p>
        </w:tc>
        <w:tc>
          <w:tcPr>
            <w:tcW w:w="3996" w:type="dxa"/>
            <w:gridSpan w:val="2"/>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sz w:val="24"/>
          <w:szCs w:val="24"/>
          <w:lang w:val="ru-RU"/>
        </w:rPr>
      </w:pPr>
    </w:p>
    <w:p>
      <w:pPr>
        <w:spacing w:line="240" w:lineRule="auto"/>
        <w:jc w:val="both"/>
        <w:rPr>
          <w:rFonts w:hint="default" w:ascii="Times New Roman" w:hAnsi="Times New Roman" w:cs="Times New Roman"/>
          <w:sz w:val="24"/>
          <w:szCs w:val="24"/>
          <w:lang w:val="ru-RU"/>
        </w:rPr>
      </w:pPr>
    </w:p>
    <w:p>
      <w:pPr>
        <w:spacing w:line="240" w:lineRule="auto"/>
        <w:jc w:val="both"/>
        <w:rPr>
          <w:rFonts w:hint="default" w:ascii="Times New Roman" w:hAnsi="Times New Roman" w:cs="Times New Roman"/>
          <w:sz w:val="24"/>
          <w:szCs w:val="24"/>
          <w:lang w:val="ru-RU"/>
        </w:rPr>
      </w:pPr>
    </w:p>
    <w:tbl>
      <w:tblPr>
        <w:tblStyle w:val="3"/>
        <w:tblW w:w="10058" w:type="dxa"/>
        <w:tblInd w:w="0" w:type="dxa"/>
        <w:tblLayout w:type="autofit"/>
        <w:tblCellMar>
          <w:top w:w="0" w:type="dxa"/>
          <w:left w:w="108" w:type="dxa"/>
          <w:bottom w:w="0" w:type="dxa"/>
          <w:right w:w="108" w:type="dxa"/>
        </w:tblCellMar>
      </w:tblPr>
      <w:tblGrid>
        <w:gridCol w:w="5185"/>
        <w:gridCol w:w="4873"/>
      </w:tblGrid>
      <w:tr>
        <w:tblPrEx>
          <w:tblCellMar>
            <w:top w:w="0" w:type="dxa"/>
            <w:left w:w="108" w:type="dxa"/>
            <w:bottom w:w="0" w:type="dxa"/>
            <w:right w:w="108" w:type="dxa"/>
          </w:tblCellMar>
        </w:tblPrEx>
        <w:trPr>
          <w:trHeight w:val="463" w:hRule="atLeast"/>
        </w:trPr>
        <w:tc>
          <w:tcPr>
            <w:tcW w:w="3996" w:type="dxa"/>
            <w:gridSpan w:val="2"/>
            <w:noWrap w:val="0"/>
            <w:vAlign w:val="top"/>
          </w:tcPr>
          <w:p>
            <w:pPr>
              <w:spacing w:before="0" w:after="0"/>
              <w:jc w:val="center"/>
              <w:rPr>
                <w:rFonts w:hint="default" w:ascii="Times New Roman" w:hAnsi="Times New Roman" w:cs="Times New Roman"/>
                <w:b/>
                <w:sz w:val="20"/>
                <w:szCs w:val="20"/>
              </w:rPr>
            </w:pPr>
            <w:r>
              <w:rPr>
                <w:rFonts w:hint="default" w:ascii="Times New Roman" w:hAnsi="Times New Roman" w:cs="Times New Roman"/>
                <w:b/>
                <w:sz w:val="20"/>
                <w:szCs w:val="20"/>
                <w:lang w:val="ru-RU"/>
              </w:rPr>
              <w:t>Заказчик</w:t>
            </w:r>
            <w:r>
              <w:rPr>
                <w:rFonts w:hint="default" w:ascii="Times New Roman" w:hAnsi="Times New Roman" w:cs="Times New Roman"/>
                <w:b/>
                <w:sz w:val="20"/>
                <w:szCs w:val="20"/>
              </w:rPr>
              <w:t>:</w:t>
            </w:r>
          </w:p>
        </w:tc>
      </w:tr>
      <w:tr>
        <w:tblPrEx>
          <w:tblCellMar>
            <w:top w:w="0" w:type="dxa"/>
            <w:left w:w="108" w:type="dxa"/>
            <w:bottom w:w="0" w:type="dxa"/>
            <w:right w:w="108" w:type="dxa"/>
          </w:tblCellMar>
        </w:tblPrEx>
        <w:trPr>
          <w:trHeight w:val="711" w:hRule="atLeast"/>
        </w:trPr>
        <w:tc>
          <w:tcPr>
            <w:tcW w:w="3996" w:type="dxa"/>
            <w:gridSpan w:val="2"/>
            <w:noWrap w:val="0"/>
            <w:vAlign w:val="top"/>
          </w:tcPr>
          <w:p>
            <w:pPr>
              <w:spacing w:before="0" w:after="0"/>
              <w:rPr>
                <w:rFonts w:hint="default" w:ascii="Times New Roman" w:hAnsi="Times New Roman" w:cs="Times New Roman"/>
                <w:sz w:val="20"/>
                <w:szCs w:val="20"/>
                <w:lang w:val="ru-RU"/>
              </w:rPr>
            </w:pPr>
            <w:r>
              <w:rPr>
                <w:rFonts w:hint="default" w:ascii="Times New Roman" w:hAnsi="Times New Roman" w:cs="Times New Roman"/>
                <w:sz w:val="20"/>
                <w:szCs w:val="20"/>
                <w:lang w:val="ru-RU"/>
              </w:rPr>
              <w:t>ФИО</w:t>
            </w:r>
          </w:p>
        </w:tc>
      </w:tr>
      <w:tr>
        <w:tblPrEx>
          <w:tblCellMar>
            <w:top w:w="0" w:type="dxa"/>
            <w:left w:w="108" w:type="dxa"/>
            <w:bottom w:w="0" w:type="dxa"/>
            <w:right w:w="108" w:type="dxa"/>
          </w:tblCellMar>
        </w:tblPrEx>
        <w:trPr>
          <w:trHeight w:val="711" w:hRule="atLeast"/>
        </w:trPr>
        <w:tc>
          <w:tcPr>
            <w:tcW w:w="3996" w:type="dxa"/>
            <w:gridSpan w:val="2"/>
            <w:noWrap w:val="0"/>
            <w:vAlign w:val="top"/>
          </w:tcPr>
          <w:p>
            <w:pPr>
              <w:pStyle w:val="5"/>
              <w:rPr>
                <w:rFonts w:hint="default" w:ascii="Times New Roman" w:hAnsi="Times New Roman" w:cs="Times New Roman"/>
                <w:sz w:val="20"/>
                <w:szCs w:val="20"/>
              </w:rPr>
            </w:pPr>
            <w:r>
              <w:rPr>
                <w:rFonts w:hint="default" w:ascii="Times New Roman" w:hAnsi="Times New Roman" w:cs="Times New Roman"/>
                <w:sz w:val="20"/>
                <w:szCs w:val="20"/>
              </w:rPr>
              <w:t>Проживающий по адресу:</w:t>
            </w:r>
          </w:p>
          <w:p>
            <w:pPr>
              <w:pStyle w:val="5"/>
              <w:rPr>
                <w:rFonts w:hint="default" w:ascii="Times New Roman" w:hAnsi="Times New Roman" w:cs="Times New Roman"/>
                <w:sz w:val="20"/>
                <w:szCs w:val="20"/>
              </w:rPr>
            </w:pPr>
          </w:p>
          <w:p>
            <w:pPr>
              <w:pStyle w:val="5"/>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pStyle w:val="5"/>
              <w:rPr>
                <w:rFonts w:hint="default" w:ascii="Times New Roman" w:hAnsi="Times New Roman" w:cs="Times New Roman"/>
                <w:sz w:val="20"/>
                <w:szCs w:val="20"/>
              </w:rPr>
            </w:pPr>
            <w:r>
              <w:rPr>
                <w:rFonts w:hint="default" w:ascii="Times New Roman" w:hAnsi="Times New Roman" w:cs="Times New Roman"/>
                <w:sz w:val="20"/>
                <w:szCs w:val="20"/>
              </w:rPr>
              <w:t xml:space="preserve">ИНН  </w:t>
            </w:r>
          </w:p>
          <w:p>
            <w:pPr>
              <w:pStyle w:val="5"/>
              <w:rPr>
                <w:rFonts w:hint="default" w:ascii="Times New Roman" w:hAnsi="Times New Roman" w:cs="Times New Roman"/>
                <w:sz w:val="20"/>
                <w:szCs w:val="20"/>
              </w:rPr>
            </w:pPr>
            <w:r>
              <w:rPr>
                <w:rFonts w:hint="default" w:ascii="Times New Roman" w:hAnsi="Times New Roman" w:cs="Times New Roman"/>
                <w:sz w:val="20"/>
                <w:szCs w:val="20"/>
              </w:rPr>
              <w:t>СНИЛС</w:t>
            </w:r>
          </w:p>
          <w:p>
            <w:pPr>
              <w:pStyle w:val="5"/>
              <w:rPr>
                <w:rFonts w:hint="default" w:ascii="Times New Roman" w:hAnsi="Times New Roman" w:cs="Times New Roman"/>
                <w:sz w:val="20"/>
                <w:szCs w:val="20"/>
              </w:rPr>
            </w:pPr>
            <w:r>
              <w:rPr>
                <w:rFonts w:hint="default" w:ascii="Times New Roman" w:hAnsi="Times New Roman" w:cs="Times New Roman"/>
                <w:sz w:val="20"/>
                <w:szCs w:val="20"/>
              </w:rPr>
              <w:t>Паспорт  №  выдан 00.00.0000 г.</w:t>
            </w:r>
          </w:p>
          <w:p>
            <w:pPr>
              <w:pStyle w:val="5"/>
              <w:rPr>
                <w:rFonts w:hint="default" w:ascii="Times New Roman" w:hAnsi="Times New Roman" w:cs="Times New Roman"/>
                <w:sz w:val="20"/>
                <w:szCs w:val="20"/>
              </w:rPr>
            </w:pPr>
            <w:r>
              <w:rPr>
                <w:rFonts w:hint="default" w:ascii="Times New Roman" w:hAnsi="Times New Roman" w:cs="Times New Roman"/>
                <w:sz w:val="20"/>
                <w:szCs w:val="20"/>
              </w:rPr>
              <w:t xml:space="preserve">тел.:  </w:t>
            </w:r>
          </w:p>
          <w:p>
            <w:pPr>
              <w:pStyle w:val="5"/>
              <w:rPr>
                <w:rFonts w:hint="default" w:ascii="Times New Roman" w:hAnsi="Times New Roman" w:cs="Times New Roman"/>
                <w:sz w:val="20"/>
                <w:szCs w:val="20"/>
                <w:lang w:val="en-US" w:eastAsia="en-US"/>
              </w:rPr>
            </w:pPr>
          </w:p>
          <w:p>
            <w:pPr>
              <w:pStyle w:val="5"/>
              <w:rPr>
                <w:rFonts w:hint="default" w:ascii="Times New Roman" w:hAnsi="Times New Roman" w:cs="Times New Roman"/>
                <w:sz w:val="20"/>
                <w:szCs w:val="20"/>
              </w:rPr>
            </w:pPr>
            <w:r>
              <w:rPr>
                <w:rFonts w:hint="default" w:ascii="Times New Roman" w:hAnsi="Times New Roman" w:cs="Times New Roman"/>
                <w:sz w:val="20"/>
                <w:szCs w:val="20"/>
                <w:lang w:val="en-US" w:eastAsia="en-US"/>
              </w:rPr>
              <w:t>Email</w:t>
            </w:r>
            <w:r>
              <w:rPr>
                <w:rFonts w:hint="default" w:ascii="Times New Roman" w:hAnsi="Times New Roman" w:cs="Times New Roman"/>
                <w:sz w:val="20"/>
                <w:szCs w:val="20"/>
                <w:lang w:eastAsia="en-US"/>
              </w:rPr>
              <w:t>:</w:t>
            </w:r>
          </w:p>
        </w:tc>
      </w:tr>
      <w:tr>
        <w:tblPrEx>
          <w:tblCellMar>
            <w:top w:w="0" w:type="dxa"/>
            <w:left w:w="108" w:type="dxa"/>
            <w:bottom w:w="0" w:type="dxa"/>
            <w:right w:w="108" w:type="dxa"/>
          </w:tblCellMar>
        </w:tblPrEx>
        <w:tc>
          <w:tcPr>
            <w:tcW w:w="3996" w:type="dxa"/>
            <w:gridSpan w:val="2"/>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r>
        <w:tblPrEx>
          <w:tblCellMar>
            <w:top w:w="0" w:type="dxa"/>
            <w:left w:w="108" w:type="dxa"/>
            <w:bottom w:w="0" w:type="dxa"/>
            <w:right w:w="108" w:type="dxa"/>
          </w:tblCellMar>
        </w:tblPrEx>
        <w:trPr>
          <w:trHeight w:val="455" w:hRule="atLeast"/>
        </w:trPr>
        <w:tc>
          <w:tcPr>
            <w:tcW w:w="2060" w:type="dxa"/>
            <w:tcBorders>
              <w:top w:val="nil"/>
              <w:left w:val="nil"/>
              <w:bottom w:val="single" w:color="000000" w:sz="4" w:space="0"/>
              <w:right w:val="nil"/>
            </w:tcBorders>
            <w:noWrap w:val="0"/>
            <w:vAlign w:val="bottom"/>
          </w:tcPr>
          <w:p>
            <w:pPr>
              <w:spacing w:before="0" w:after="0"/>
              <w:jc w:val="center"/>
              <w:rPr>
                <w:rFonts w:hint="default" w:ascii="Times New Roman" w:hAnsi="Times New Roman" w:cs="Times New Roman"/>
                <w:sz w:val="20"/>
                <w:szCs w:val="20"/>
              </w:rPr>
            </w:pPr>
          </w:p>
        </w:tc>
        <w:tc>
          <w:tcPr>
            <w:tcW w:w="1936" w:type="dxa"/>
            <w:noWrap w:val="0"/>
            <w:vAlign w:val="bottom"/>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r>
        <w:tblPrEx>
          <w:tblCellMar>
            <w:top w:w="0" w:type="dxa"/>
            <w:left w:w="108" w:type="dxa"/>
            <w:bottom w:w="0" w:type="dxa"/>
            <w:right w:w="108" w:type="dxa"/>
          </w:tblCellMar>
        </w:tblPrEx>
        <w:tc>
          <w:tcPr>
            <w:tcW w:w="2060" w:type="dxa"/>
            <w:tcBorders>
              <w:top w:val="single" w:color="000000" w:sz="4" w:space="0"/>
              <w:left w:val="nil"/>
              <w:bottom w:val="nil"/>
              <w:right w:val="nil"/>
            </w:tcBorders>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(подпись)</w:t>
            </w:r>
          </w:p>
        </w:tc>
        <w:tc>
          <w:tcPr>
            <w:tcW w:w="1936" w:type="dxa"/>
            <w:noWrap w:val="0"/>
            <w:vAlign w:val="top"/>
          </w:tcPr>
          <w:p>
            <w:pPr>
              <w:spacing w:before="0" w:after="0"/>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63" w:hRule="atLeast"/>
        </w:trPr>
        <w:tc>
          <w:tcPr>
            <w:tcW w:w="3996" w:type="dxa"/>
            <w:gridSpan w:val="2"/>
            <w:noWrap w:val="0"/>
            <w:vAlign w:val="top"/>
          </w:tcPr>
          <w:p>
            <w:pPr>
              <w:spacing w:before="0" w:after="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w:t>
            </w:r>
          </w:p>
        </w:tc>
      </w:tr>
    </w:tbl>
    <w:p>
      <w:pPr>
        <w:spacing w:line="240" w:lineRule="auto"/>
        <w:jc w:val="both"/>
        <w:rPr>
          <w:rFonts w:hint="default" w:ascii="Times New Roman" w:hAnsi="Times New Roman" w:cs="Times New Roman"/>
          <w:sz w:val="24"/>
          <w:szCs w:val="24"/>
          <w:lang w:val="ru-RU"/>
        </w:rPr>
      </w:pPr>
    </w:p>
    <w:p>
      <w:bookmarkStart w:id="0" w:name="_GoBack"/>
      <w:bookmarkEnd w:id="0"/>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atangChe">
    <w:altName w:val="Malgun Gothic"/>
    <w:panose1 w:val="02030609000101010101"/>
    <w:charset w:val="81"/>
    <w:family w:val="modern"/>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0E515A"/>
    <w:multiLevelType w:val="multilevel"/>
    <w:tmpl w:val="7D0E515A"/>
    <w:lvl w:ilvl="0" w:tentative="0">
      <w:start w:val="1"/>
      <w:numFmt w:val="decimal"/>
      <w:lvlText w:val="%1."/>
      <w:lvlJc w:val="left"/>
      <w:pPr>
        <w:ind w:left="720" w:hanging="360"/>
      </w:pPr>
      <w:rPr>
        <w:rFonts w:hint="default"/>
      </w:rPr>
    </w:lvl>
    <w:lvl w:ilvl="1" w:tentative="0">
      <w:start w:val="1"/>
      <w:numFmt w:val="decimal"/>
      <w:isLgl/>
      <w:lvlText w:val="%1.%2."/>
      <w:lvlJc w:val="left"/>
      <w:pPr>
        <w:ind w:left="1069" w:hanging="360"/>
      </w:pPr>
      <w:rPr>
        <w:rFonts w:hint="default"/>
        <w:color w:val="000000"/>
      </w:rPr>
    </w:lvl>
    <w:lvl w:ilvl="2" w:tentative="0">
      <w:start w:val="1"/>
      <w:numFmt w:val="decimal"/>
      <w:isLgl/>
      <w:lvlText w:val="%1.%2.%3."/>
      <w:lvlJc w:val="left"/>
      <w:pPr>
        <w:ind w:left="1778" w:hanging="720"/>
      </w:pPr>
      <w:rPr>
        <w:rFonts w:hint="default"/>
        <w:color w:val="000000"/>
      </w:rPr>
    </w:lvl>
    <w:lvl w:ilvl="3" w:tentative="0">
      <w:start w:val="1"/>
      <w:numFmt w:val="decimal"/>
      <w:isLgl/>
      <w:lvlText w:val="%1.%2.%3.%4."/>
      <w:lvlJc w:val="left"/>
      <w:pPr>
        <w:ind w:left="2127" w:hanging="720"/>
      </w:pPr>
      <w:rPr>
        <w:rFonts w:hint="default"/>
        <w:color w:val="000000"/>
      </w:rPr>
    </w:lvl>
    <w:lvl w:ilvl="4" w:tentative="0">
      <w:start w:val="1"/>
      <w:numFmt w:val="decimal"/>
      <w:isLgl/>
      <w:lvlText w:val="%1.%2.%3.%4.%5."/>
      <w:lvlJc w:val="left"/>
      <w:pPr>
        <w:ind w:left="2836" w:hanging="1080"/>
      </w:pPr>
      <w:rPr>
        <w:rFonts w:hint="default"/>
        <w:color w:val="000000"/>
      </w:rPr>
    </w:lvl>
    <w:lvl w:ilvl="5" w:tentative="0">
      <w:start w:val="1"/>
      <w:numFmt w:val="decimal"/>
      <w:isLgl/>
      <w:lvlText w:val="%1.%2.%3.%4.%5.%6."/>
      <w:lvlJc w:val="left"/>
      <w:pPr>
        <w:ind w:left="3185" w:hanging="1080"/>
      </w:pPr>
      <w:rPr>
        <w:rFonts w:hint="default"/>
        <w:color w:val="000000"/>
      </w:rPr>
    </w:lvl>
    <w:lvl w:ilvl="6" w:tentative="0">
      <w:start w:val="1"/>
      <w:numFmt w:val="decimal"/>
      <w:isLgl/>
      <w:lvlText w:val="%1.%2.%3.%4.%5.%6.%7."/>
      <w:lvlJc w:val="left"/>
      <w:pPr>
        <w:ind w:left="3534" w:hanging="1080"/>
      </w:pPr>
      <w:rPr>
        <w:rFonts w:hint="default"/>
        <w:color w:val="000000"/>
      </w:rPr>
    </w:lvl>
    <w:lvl w:ilvl="7" w:tentative="0">
      <w:start w:val="1"/>
      <w:numFmt w:val="decimal"/>
      <w:isLgl/>
      <w:lvlText w:val="%1.%2.%3.%4.%5.%6.%7.%8."/>
      <w:lvlJc w:val="left"/>
      <w:pPr>
        <w:ind w:left="4243" w:hanging="1440"/>
      </w:pPr>
      <w:rPr>
        <w:rFonts w:hint="default"/>
        <w:color w:val="000000"/>
      </w:rPr>
    </w:lvl>
    <w:lvl w:ilvl="8" w:tentative="0">
      <w:start w:val="1"/>
      <w:numFmt w:val="decimal"/>
      <w:isLgl/>
      <w:lvlText w:val="%1.%2.%3.%4.%5.%6.%7.%8.%9."/>
      <w:lvlJc w:val="left"/>
      <w:pPr>
        <w:ind w:left="4592" w:hanging="144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42853"/>
    <w:rsid w:val="4014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pPr>
  </w:style>
  <w:style w:type="paragraph" w:styleId="5">
    <w:name w:val="No Spacing"/>
    <w:qFormat/>
    <w:uiPriority w:val="1"/>
    <w:pPr>
      <w:jc w:val="both"/>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2021-10-12T08:25:00Z</dcterms:created>
  <dc:creator>1</dc:creator>
  <cp:lastModifiedBy>1</cp:lastModifiedBy>
  <dcterms:modified xsi:type="dcterms:W3CDTF">2021-10-12T08:26:10Z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2F9A02C2CCCE4C8B83B27080C919D3AD</vt:lpwstr>
  </property>
</Properties>
</file>